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A5" w:rsidRDefault="00A826A5" w:rsidP="00A826A5">
      <w:pPr>
        <w:spacing w:before="120"/>
        <w:jc w:val="center"/>
        <w:rPr>
          <w:rFonts w:asciiTheme="minorHAnsi" w:hAnsiTheme="minorHAnsi" w:cstheme="minorHAnsi"/>
          <w:b/>
        </w:rPr>
      </w:pPr>
    </w:p>
    <w:p w:rsidR="00A826A5" w:rsidRDefault="00CD294B" w:rsidP="00A826A5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ПРОЕКТНА ЗАДАЧА  - ToР</w:t>
      </w:r>
      <w:r w:rsidR="00A826A5" w:rsidRPr="00A826A5">
        <w:rPr>
          <w:rFonts w:asciiTheme="minorHAnsi" w:hAnsiTheme="minorHAnsi" w:cstheme="minorHAnsi"/>
          <w:b/>
        </w:rPr>
        <w:t xml:space="preserve"> 0</w:t>
      </w:r>
      <w:r w:rsidR="009B4235">
        <w:rPr>
          <w:rFonts w:asciiTheme="minorHAnsi" w:hAnsiTheme="minorHAnsi" w:cstheme="minorHAnsi"/>
          <w:b/>
        </w:rPr>
        <w:t>4</w:t>
      </w:r>
      <w:r w:rsidR="00A826A5" w:rsidRPr="00A826A5">
        <w:rPr>
          <w:rFonts w:asciiTheme="minorHAnsi" w:hAnsiTheme="minorHAnsi" w:cstheme="minorHAnsi"/>
          <w:b/>
        </w:rPr>
        <w:t>/2018</w:t>
      </w:r>
    </w:p>
    <w:p w:rsidR="00A826A5" w:rsidRPr="00A826A5" w:rsidRDefault="00A826A5" w:rsidP="00A826A5">
      <w:pPr>
        <w:spacing w:before="120"/>
        <w:jc w:val="center"/>
        <w:rPr>
          <w:rFonts w:asciiTheme="minorHAnsi" w:hAnsiTheme="minorHAnsi" w:cstheme="minorHAnsi"/>
          <w:b/>
        </w:rPr>
      </w:pPr>
    </w:p>
    <w:p w:rsidR="00A43A66" w:rsidRDefault="00A826A5" w:rsidP="00A43A66">
      <w:pPr>
        <w:shd w:val="clear" w:color="auto" w:fill="FFFFFF"/>
        <w:ind w:right="14"/>
        <w:jc w:val="center"/>
        <w:outlineLvl w:val="0"/>
        <w:rPr>
          <w:rFonts w:asciiTheme="minorHAnsi" w:hAnsiTheme="minorHAnsi" w:cstheme="minorHAnsi"/>
          <w:b/>
          <w:bCs/>
        </w:rPr>
      </w:pPr>
      <w:r w:rsidRPr="00A826A5">
        <w:rPr>
          <w:rFonts w:asciiTheme="minorHAnsi" w:hAnsiTheme="minorHAnsi" w:cstheme="minorHAnsi"/>
          <w:b/>
        </w:rPr>
        <w:t>Ангажирање на консултантска куќа за обезбедување на експерти</w:t>
      </w:r>
      <w:r w:rsidR="00BC43CD">
        <w:rPr>
          <w:rFonts w:asciiTheme="minorHAnsi" w:hAnsiTheme="minorHAnsi" w:cstheme="minorHAnsi"/>
          <w:b/>
        </w:rPr>
        <w:t xml:space="preserve"> –</w:t>
      </w:r>
      <w:r w:rsidR="00A43A66">
        <w:rPr>
          <w:rFonts w:asciiTheme="minorHAnsi" w:hAnsiTheme="minorHAnsi" w:cstheme="minorHAnsi"/>
          <w:b/>
        </w:rPr>
        <w:t xml:space="preserve"> </w:t>
      </w:r>
      <w:r w:rsidR="00A43A66" w:rsidRPr="00A43A66">
        <w:rPr>
          <w:rFonts w:asciiTheme="minorHAnsi" w:hAnsiTheme="minorHAnsi" w:cstheme="minorHAnsi"/>
          <w:b/>
          <w:bCs/>
        </w:rPr>
        <w:t>Советници за обука и изработка на бизнис планови во фаза на основање и инвестициски планови за развој на микро-претпријатијата во сопственост на жени</w:t>
      </w:r>
    </w:p>
    <w:p w:rsidR="00A43A66" w:rsidRDefault="00A43A66" w:rsidP="00A43A66">
      <w:pPr>
        <w:shd w:val="clear" w:color="auto" w:fill="FFFFFF"/>
        <w:ind w:right="14"/>
        <w:jc w:val="both"/>
        <w:outlineLvl w:val="0"/>
        <w:rPr>
          <w:rFonts w:asciiTheme="minorHAnsi" w:hAnsiTheme="minorHAnsi" w:cstheme="minorHAnsi"/>
          <w:b/>
          <w:bCs/>
        </w:rPr>
      </w:pPr>
    </w:p>
    <w:p w:rsidR="00452FF1" w:rsidRDefault="00A43A66" w:rsidP="00452FF1">
      <w:pPr>
        <w:shd w:val="clear" w:color="auto" w:fill="FFFFFF"/>
        <w:ind w:right="14"/>
        <w:jc w:val="center"/>
        <w:outlineLvl w:val="0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bCs/>
        </w:rPr>
        <w:t xml:space="preserve">Набавката се објавува за потребите на проектот </w:t>
      </w:r>
      <w:r w:rsidR="00A826A5" w:rsidRPr="00A826A5">
        <w:rPr>
          <w:rFonts w:asciiTheme="minorHAnsi" w:hAnsiTheme="minorHAnsi" w:cstheme="minorHAnsi"/>
          <w:b/>
          <w:noProof/>
        </w:rPr>
        <w:t>„Развој на микро-претпријатија на ж</w:t>
      </w:r>
      <w:r>
        <w:rPr>
          <w:rFonts w:asciiTheme="minorHAnsi" w:hAnsiTheme="minorHAnsi" w:cstheme="minorHAnsi"/>
          <w:b/>
          <w:noProof/>
        </w:rPr>
        <w:t xml:space="preserve">ени во преку-граничната област”, кој се спроведува </w:t>
      </w:r>
      <w:r w:rsidR="00A826A5" w:rsidRPr="00A826A5">
        <w:rPr>
          <w:rFonts w:asciiTheme="minorHAnsi" w:hAnsiTheme="minorHAnsi" w:cstheme="minorHAnsi"/>
          <w:b/>
          <w:noProof/>
        </w:rPr>
        <w:t xml:space="preserve">во рамките на </w:t>
      </w:r>
    </w:p>
    <w:p w:rsidR="00A826A5" w:rsidRPr="00A826A5" w:rsidRDefault="00A826A5" w:rsidP="00452FF1">
      <w:pPr>
        <w:shd w:val="clear" w:color="auto" w:fill="FFFFFF"/>
        <w:ind w:right="14"/>
        <w:jc w:val="center"/>
        <w:outlineLvl w:val="0"/>
        <w:rPr>
          <w:rFonts w:asciiTheme="minorHAnsi" w:hAnsiTheme="minorHAnsi" w:cstheme="minorHAnsi"/>
          <w:lang w:val="en-GB"/>
        </w:rPr>
      </w:pPr>
      <w:r w:rsidRPr="00A826A5">
        <w:rPr>
          <w:rFonts w:asciiTheme="minorHAnsi" w:hAnsiTheme="minorHAnsi" w:cstheme="minorHAnsi"/>
          <w:b/>
          <w:noProof/>
        </w:rPr>
        <w:t>„Програмата за прекугранична соработка на поранешната југословенска Република Македонија – Албанија за 2014 и 2015”</w:t>
      </w:r>
    </w:p>
    <w:p w:rsidR="00A826A5" w:rsidRPr="00A826A5" w:rsidRDefault="00A826A5" w:rsidP="00A826A5">
      <w:pPr>
        <w:spacing w:before="120"/>
        <w:jc w:val="center"/>
        <w:rPr>
          <w:rFonts w:asciiTheme="minorHAnsi" w:hAnsiTheme="minorHAnsi" w:cstheme="minorHAnsi"/>
          <w:b/>
        </w:rPr>
      </w:pPr>
    </w:p>
    <w:p w:rsidR="00A826A5" w:rsidRPr="00A826A5" w:rsidRDefault="00A826A5" w:rsidP="00A826A5">
      <w:pPr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  <w:b/>
          <w:u w:val="single"/>
        </w:rPr>
        <w:t>За потребите на Организациите:</w:t>
      </w:r>
      <w:r w:rsidRPr="00A826A5">
        <w:rPr>
          <w:rFonts w:asciiTheme="minorHAnsi" w:hAnsiTheme="minorHAnsi" w:cstheme="minorHAnsi"/>
          <w:b/>
        </w:rPr>
        <w:tab/>
        <w:t xml:space="preserve"> </w:t>
      </w:r>
      <w:r w:rsidRPr="00A826A5">
        <w:rPr>
          <w:rFonts w:asciiTheme="minorHAnsi" w:hAnsiTheme="minorHAnsi" w:cstheme="minorHAnsi"/>
        </w:rPr>
        <w:t xml:space="preserve">Центар за управување со промени – </w:t>
      </w:r>
      <w:r w:rsidRPr="00A43A66">
        <w:rPr>
          <w:rFonts w:asciiTheme="minorHAnsi" w:hAnsiTheme="minorHAnsi" w:cstheme="minorHAnsi"/>
        </w:rPr>
        <w:t>ЦУП,</w:t>
      </w:r>
      <w:r w:rsidRPr="00A826A5">
        <w:rPr>
          <w:rFonts w:asciiTheme="minorHAnsi" w:hAnsiTheme="minorHAnsi" w:cstheme="minorHAnsi"/>
          <w:b/>
        </w:rPr>
        <w:t xml:space="preserve"> </w:t>
      </w:r>
      <w:r w:rsidR="00A43A66" w:rsidRPr="00A43A66">
        <w:rPr>
          <w:rFonts w:asciiTheme="minorHAnsi" w:hAnsiTheme="minorHAnsi" w:cstheme="minorHAnsi"/>
        </w:rPr>
        <w:t>во партнерство со</w:t>
      </w:r>
      <w:r w:rsidR="00A43A66">
        <w:rPr>
          <w:rFonts w:asciiTheme="minorHAnsi" w:hAnsiTheme="minorHAnsi" w:cstheme="minorHAnsi"/>
          <w:b/>
        </w:rPr>
        <w:t xml:space="preserve"> </w:t>
      </w:r>
      <w:r w:rsidRPr="00A826A5">
        <w:rPr>
          <w:rFonts w:asciiTheme="minorHAnsi" w:hAnsiTheme="minorHAnsi" w:cstheme="minorHAnsi"/>
        </w:rPr>
        <w:t>Центар за компаративни и интернационални студии</w:t>
      </w:r>
      <w:r w:rsidR="00A43A66">
        <w:rPr>
          <w:rFonts w:asciiTheme="minorHAnsi" w:hAnsiTheme="minorHAnsi" w:cstheme="minorHAnsi"/>
        </w:rPr>
        <w:t xml:space="preserve"> </w:t>
      </w:r>
      <w:r w:rsidRPr="00A826A5">
        <w:rPr>
          <w:rFonts w:asciiTheme="minorHAnsi" w:hAnsiTheme="minorHAnsi" w:cstheme="minorHAnsi"/>
          <w:lang w:val="en-GB"/>
        </w:rPr>
        <w:t>-</w:t>
      </w:r>
      <w:r w:rsidR="00A43A66">
        <w:rPr>
          <w:rFonts w:asciiTheme="minorHAnsi" w:hAnsiTheme="minorHAnsi" w:cstheme="minorHAnsi"/>
        </w:rPr>
        <w:t xml:space="preserve"> </w:t>
      </w:r>
      <w:r w:rsidRPr="00A826A5">
        <w:rPr>
          <w:rFonts w:asciiTheme="minorHAnsi" w:hAnsiTheme="minorHAnsi" w:cstheme="minorHAnsi"/>
        </w:rPr>
        <w:t>Тирана,  Институт за човекови права – Скопје, и Фонд</w:t>
      </w:r>
      <w:r>
        <w:rPr>
          <w:rFonts w:asciiTheme="minorHAnsi" w:hAnsiTheme="minorHAnsi" w:cstheme="minorHAnsi"/>
        </w:rPr>
        <w:t>а</w:t>
      </w:r>
      <w:r w:rsidRPr="00A826A5">
        <w:rPr>
          <w:rFonts w:asciiTheme="minorHAnsi" w:hAnsiTheme="minorHAnsi" w:cstheme="minorHAnsi"/>
        </w:rPr>
        <w:t>ција Егалите</w:t>
      </w:r>
      <w:r w:rsidR="00A43A66">
        <w:rPr>
          <w:rFonts w:asciiTheme="minorHAnsi" w:hAnsiTheme="minorHAnsi" w:cstheme="minorHAnsi"/>
        </w:rPr>
        <w:t xml:space="preserve"> - Камењане</w:t>
      </w:r>
    </w:p>
    <w:p w:rsidR="00A826A5" w:rsidRPr="00A826A5" w:rsidRDefault="00A826A5" w:rsidP="00A826A5">
      <w:pPr>
        <w:jc w:val="both"/>
        <w:rPr>
          <w:rFonts w:asciiTheme="minorHAnsi" w:hAnsiTheme="minorHAnsi" w:cstheme="minorHAnsi"/>
        </w:rPr>
      </w:pPr>
    </w:p>
    <w:p w:rsidR="00A826A5" w:rsidRPr="00A826A5" w:rsidRDefault="00A826A5" w:rsidP="00A826A5">
      <w:pPr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ab/>
      </w:r>
      <w:r w:rsidRPr="00A826A5">
        <w:rPr>
          <w:rFonts w:asciiTheme="minorHAnsi" w:hAnsiTheme="minorHAnsi" w:cstheme="minorHAnsi"/>
        </w:rPr>
        <w:tab/>
      </w:r>
    </w:p>
    <w:p w:rsidR="00A826A5" w:rsidRPr="00A826A5" w:rsidRDefault="00A826A5" w:rsidP="00A826A5">
      <w:pPr>
        <w:spacing w:before="120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1. ВОВЕД</w:t>
      </w:r>
    </w:p>
    <w:p w:rsidR="00A826A5" w:rsidRPr="00A826A5" w:rsidRDefault="00A826A5" w:rsidP="00A826A5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p w:rsidR="00A826A5" w:rsidRPr="00A826A5" w:rsidRDefault="00A826A5" w:rsidP="00A826A5">
      <w:pPr>
        <w:spacing w:before="120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1.1</w:t>
      </w:r>
      <w:r w:rsidRPr="00A826A5">
        <w:rPr>
          <w:rFonts w:asciiTheme="minorHAnsi" w:hAnsiTheme="minorHAnsi" w:cstheme="minorHAnsi"/>
          <w:b/>
        </w:rPr>
        <w:tab/>
        <w:t>Позадина на задачата</w:t>
      </w:r>
    </w:p>
    <w:p w:rsidR="00A826A5" w:rsidRPr="00A826A5" w:rsidRDefault="00A826A5" w:rsidP="00A826A5">
      <w:pPr>
        <w:spacing w:before="120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  <w:u w:val="single"/>
        </w:rPr>
        <w:t xml:space="preserve">Проект: </w:t>
      </w:r>
      <w:r w:rsidRPr="00A826A5">
        <w:rPr>
          <w:rFonts w:asciiTheme="minorHAnsi" w:hAnsiTheme="minorHAnsi" w:cstheme="minorHAnsi"/>
          <w:b/>
          <w:noProof/>
          <w:u w:val="single"/>
        </w:rPr>
        <w:t>„</w:t>
      </w:r>
      <w:r w:rsidRPr="00A826A5">
        <w:rPr>
          <w:rFonts w:asciiTheme="minorHAnsi" w:hAnsiTheme="minorHAnsi" w:cstheme="minorHAnsi"/>
        </w:rPr>
        <w:t xml:space="preserve"> </w:t>
      </w:r>
      <w:r w:rsidRPr="00A826A5">
        <w:rPr>
          <w:rFonts w:asciiTheme="minorHAnsi" w:hAnsiTheme="minorHAnsi" w:cstheme="minorHAnsi"/>
          <w:b/>
          <w:noProof/>
          <w:u w:val="single"/>
        </w:rPr>
        <w:t>Развој на микро-претпријатија на жени во преку-граничната област”</w:t>
      </w:r>
    </w:p>
    <w:p w:rsidR="00A826A5" w:rsidRPr="00A826A5" w:rsidRDefault="00A826A5" w:rsidP="00A826A5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mk-MK"/>
        </w:rPr>
      </w:pPr>
      <w:r w:rsidRPr="00A826A5">
        <w:rPr>
          <w:rFonts w:asciiTheme="minorHAnsi" w:hAnsiTheme="minorHAnsi" w:cstheme="minorHAnsi"/>
          <w:lang w:eastAsia="mk-MK"/>
        </w:rPr>
        <w:t>Проектот „Развој на микро-претпријатија на жени во преку-граничната област” се реализира во рамките на „Програмата за прекугранична соработка на поранешната југословенска Република Македонија – Албанија за 2014 и 2015”.</w:t>
      </w:r>
    </w:p>
    <w:p w:rsidR="00A826A5" w:rsidRPr="00A826A5" w:rsidRDefault="00A826A5" w:rsidP="00A826A5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mk-MK"/>
        </w:rPr>
      </w:pPr>
      <w:r w:rsidRPr="00A826A5">
        <w:rPr>
          <w:rFonts w:asciiTheme="minorHAnsi" w:hAnsiTheme="minorHAnsi" w:cstheme="minorHAnsi"/>
          <w:b/>
        </w:rPr>
        <w:t xml:space="preserve">Општа цел на проектот </w:t>
      </w:r>
      <w:r w:rsidRPr="00A826A5">
        <w:rPr>
          <w:rFonts w:asciiTheme="minorHAnsi" w:hAnsiTheme="minorHAnsi" w:cstheme="minorHAnsi"/>
          <w:lang w:eastAsia="mk-MK"/>
        </w:rPr>
        <w:t>е да се зголеми конкурентноста на жените и да се зајакне женското претприемништво во регионите Полог и Елбасан и да обезбедат одржливи решенија за развој на микро и малите бизниси на жените во прекуграничната област.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  <w:b/>
        </w:rPr>
        <w:t>Специфични цели на проектот</w:t>
      </w:r>
      <w:r w:rsidRPr="00A826A5">
        <w:rPr>
          <w:rFonts w:asciiTheme="minorHAnsi" w:hAnsiTheme="minorHAnsi" w:cstheme="minorHAnsi"/>
        </w:rPr>
        <w:t>: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Цел 1: Да се ​​зголемат личните претприемачки вештини и деловните компетенции на жените вклучени во формални или неформални бизниси.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Цел 2: Да се ​​обезбедат услуги за правна поддршка во деловното работење.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lastRenderedPageBreak/>
        <w:t>Цел 3: Да се ​​подобри производството, пристапот до пазарни можности и можности за развој на бизнисот и да се зголеми прекуграничната соработка.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Цел 4: Да се ​​подобрат / ревидираат владините мерки и политики за локална и национална поддршка на женското претприемништво..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Резултати на проектот: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Резултат 1. Подобрени вештини и компетенции во управувањето со бизнисот, намалување на ризикот и општи претприемачки ставови и деловни вредности;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Резултат 2. Воспоставени бизнис советодавни услуги за жени претприемачи со цел да се зголемат економските активности и развојот на бизнисот;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Резултат 3. Дисеминирани услуги за правна и економска поддршка и информации за должности, даноци, права и обврски за претприемачи и индивидуални совети за правни и економски прашања;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Резултат 4: Зголемена економска активност во производството, трговијата и продажбата на локални производи како резултат на зголемен дизајн, пакување, прекугранична соработка и / или онлајн продавница и маркетинг;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Резултат 5: Нови политички мерки развиени во заедничката активност на локалните и националните власти за да ги искористат предностите на жените во бизнисот;</w:t>
      </w:r>
    </w:p>
    <w:p w:rsidR="00A826A5" w:rsidRPr="00A826A5" w:rsidRDefault="00A43A66" w:rsidP="00A826A5">
      <w:pPr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Активности на проектот: </w:t>
      </w:r>
    </w:p>
    <w:p w:rsidR="00A826A5" w:rsidRPr="00A826A5" w:rsidRDefault="00A826A5" w:rsidP="00A826A5">
      <w:pPr>
        <w:pStyle w:val="ListParagraph"/>
        <w:numPr>
          <w:ilvl w:val="0"/>
          <w:numId w:val="6"/>
        </w:numPr>
        <w:spacing w:before="120" w:after="120" w:line="259" w:lineRule="auto"/>
        <w:contextualSpacing/>
        <w:jc w:val="both"/>
        <w:rPr>
          <w:rFonts w:asciiTheme="minorHAnsi" w:hAnsiTheme="minorHAnsi" w:cstheme="minorHAnsi"/>
          <w:lang w:val="mk-MK"/>
        </w:rPr>
      </w:pPr>
      <w:r w:rsidRPr="00A826A5">
        <w:rPr>
          <w:rFonts w:asciiTheme="minorHAnsi" w:hAnsiTheme="minorHAnsi" w:cstheme="minorHAnsi"/>
          <w:lang w:val="mk-MK"/>
        </w:rPr>
        <w:t>Регрутирање и идентификација на потенцијални жени претприемачи</w:t>
      </w:r>
    </w:p>
    <w:p w:rsidR="00A826A5" w:rsidRPr="00A826A5" w:rsidRDefault="00A826A5" w:rsidP="00A826A5">
      <w:pPr>
        <w:pStyle w:val="ListParagraph"/>
        <w:numPr>
          <w:ilvl w:val="0"/>
          <w:numId w:val="6"/>
        </w:numPr>
        <w:spacing w:before="120" w:after="120" w:line="259" w:lineRule="auto"/>
        <w:contextualSpacing/>
        <w:jc w:val="both"/>
        <w:rPr>
          <w:rFonts w:asciiTheme="minorHAnsi" w:hAnsiTheme="minorHAnsi" w:cstheme="minorHAnsi"/>
          <w:lang w:val="mk-MK"/>
        </w:rPr>
      </w:pPr>
      <w:r w:rsidRPr="00A826A5">
        <w:rPr>
          <w:rFonts w:asciiTheme="minorHAnsi" w:hAnsiTheme="minorHAnsi" w:cstheme="minorHAnsi"/>
          <w:lang w:val="mk-MK"/>
        </w:rPr>
        <w:t xml:space="preserve">Воспоставување на деловни советодавни услуги за обезбедување поддршка за </w:t>
      </w:r>
      <w:r w:rsidR="00452FF1">
        <w:rPr>
          <w:rFonts w:asciiTheme="minorHAnsi" w:hAnsiTheme="minorHAnsi" w:cstheme="minorHAnsi"/>
          <w:lang w:val="mk-MK"/>
        </w:rPr>
        <w:t xml:space="preserve">унапредување на деловното работење - зголемен  обем на производство или услуги, </w:t>
      </w:r>
      <w:r w:rsidRPr="00A826A5">
        <w:rPr>
          <w:rFonts w:asciiTheme="minorHAnsi" w:hAnsiTheme="minorHAnsi" w:cstheme="minorHAnsi"/>
          <w:lang w:val="mk-MK"/>
        </w:rPr>
        <w:t>подобрен дизајн, пакување на производи</w:t>
      </w:r>
      <w:r w:rsidR="00452FF1">
        <w:rPr>
          <w:rFonts w:asciiTheme="minorHAnsi" w:hAnsiTheme="minorHAnsi" w:cstheme="minorHAnsi"/>
          <w:lang w:val="mk-MK"/>
        </w:rPr>
        <w:t>, маркетинг и продажба</w:t>
      </w:r>
      <w:r w:rsidRPr="00A826A5">
        <w:rPr>
          <w:rFonts w:asciiTheme="minorHAnsi" w:hAnsiTheme="minorHAnsi" w:cstheme="minorHAnsi"/>
          <w:lang w:val="mk-MK"/>
        </w:rPr>
        <w:t>.</w:t>
      </w:r>
    </w:p>
    <w:p w:rsidR="00A826A5" w:rsidRPr="00A826A5" w:rsidRDefault="00A826A5" w:rsidP="00A826A5">
      <w:pPr>
        <w:pStyle w:val="ListParagraph"/>
        <w:numPr>
          <w:ilvl w:val="0"/>
          <w:numId w:val="6"/>
        </w:numPr>
        <w:spacing w:before="120" w:after="120" w:line="259" w:lineRule="auto"/>
        <w:contextualSpacing/>
        <w:jc w:val="both"/>
        <w:rPr>
          <w:rFonts w:asciiTheme="minorHAnsi" w:hAnsiTheme="minorHAnsi" w:cstheme="minorHAnsi"/>
          <w:lang w:val="mk-MK"/>
        </w:rPr>
      </w:pPr>
      <w:r w:rsidRPr="00A826A5">
        <w:rPr>
          <w:rFonts w:asciiTheme="minorHAnsi" w:hAnsiTheme="minorHAnsi" w:cstheme="minorHAnsi"/>
          <w:lang w:val="mk-MK"/>
        </w:rPr>
        <w:t>Обезбедување на служба за п</w:t>
      </w:r>
      <w:r w:rsidR="00452FF1">
        <w:rPr>
          <w:rFonts w:asciiTheme="minorHAnsi" w:hAnsiTheme="minorHAnsi" w:cstheme="minorHAnsi"/>
          <w:lang w:val="mk-MK"/>
        </w:rPr>
        <w:t>равна и економска поддршка - обезбедување</w:t>
      </w:r>
      <w:r w:rsidRPr="00A826A5">
        <w:rPr>
          <w:rFonts w:asciiTheme="minorHAnsi" w:hAnsiTheme="minorHAnsi" w:cstheme="minorHAnsi"/>
          <w:lang w:val="mk-MK"/>
        </w:rPr>
        <w:t xml:space="preserve"> информации за законските права и одговорности во деловн</w:t>
      </w:r>
      <w:r w:rsidR="00452FF1">
        <w:rPr>
          <w:rFonts w:asciiTheme="minorHAnsi" w:hAnsiTheme="minorHAnsi" w:cstheme="minorHAnsi"/>
          <w:lang w:val="mk-MK"/>
        </w:rPr>
        <w:t>ото работење и правна помош и совети.</w:t>
      </w:r>
    </w:p>
    <w:p w:rsidR="00A826A5" w:rsidRPr="00A826A5" w:rsidRDefault="00A826A5" w:rsidP="00A826A5">
      <w:pPr>
        <w:pStyle w:val="ListParagraph"/>
        <w:numPr>
          <w:ilvl w:val="0"/>
          <w:numId w:val="6"/>
        </w:numPr>
        <w:spacing w:before="120" w:after="120" w:line="259" w:lineRule="auto"/>
        <w:contextualSpacing/>
        <w:jc w:val="both"/>
        <w:rPr>
          <w:rFonts w:asciiTheme="minorHAnsi" w:hAnsiTheme="minorHAnsi" w:cstheme="minorHAnsi"/>
          <w:lang w:val="mk-MK"/>
        </w:rPr>
      </w:pPr>
      <w:r w:rsidRPr="00A826A5">
        <w:rPr>
          <w:rFonts w:asciiTheme="minorHAnsi" w:hAnsiTheme="minorHAnsi" w:cstheme="minorHAnsi"/>
          <w:lang w:val="mk-MK"/>
        </w:rPr>
        <w:t>Организирање директни маркетинг услуги и заеднички активности за е-трговија за продажба на производи на меѓународниот пазар</w:t>
      </w:r>
    </w:p>
    <w:p w:rsidR="00A826A5" w:rsidRPr="00A826A5" w:rsidRDefault="00A826A5" w:rsidP="00A826A5">
      <w:pPr>
        <w:pStyle w:val="ListParagraph"/>
        <w:numPr>
          <w:ilvl w:val="0"/>
          <w:numId w:val="6"/>
        </w:numPr>
        <w:spacing w:before="120" w:after="120" w:line="259" w:lineRule="auto"/>
        <w:contextualSpacing/>
        <w:jc w:val="both"/>
        <w:rPr>
          <w:rFonts w:asciiTheme="minorHAnsi" w:hAnsiTheme="minorHAnsi" w:cstheme="minorHAnsi"/>
          <w:lang w:val="mk-MK"/>
        </w:rPr>
      </w:pPr>
      <w:r w:rsidRPr="00A826A5">
        <w:rPr>
          <w:rFonts w:asciiTheme="minorHAnsi" w:hAnsiTheme="minorHAnsi" w:cstheme="minorHAnsi"/>
          <w:lang w:val="mk-MK"/>
        </w:rPr>
        <w:t>Анализа на развојот на микро-претпријатието кај жените и производство на нови и подобрени мерки на политиката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Целните групи на проектот се следниве: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Директни целни групи</w:t>
      </w:r>
      <w:r w:rsidR="002A4F4E">
        <w:rPr>
          <w:rFonts w:asciiTheme="minorHAnsi" w:hAnsiTheme="minorHAnsi" w:cstheme="minorHAnsi"/>
          <w:lang w:val="en-US"/>
        </w:rPr>
        <w:t xml:space="preserve"> </w:t>
      </w:r>
      <w:r w:rsidR="002A4F4E">
        <w:rPr>
          <w:rFonts w:asciiTheme="minorHAnsi" w:hAnsiTheme="minorHAnsi" w:cstheme="minorHAnsi"/>
        </w:rPr>
        <w:t>за територијата на македонска страна односно за регионот на Полог се</w:t>
      </w:r>
      <w:r w:rsidRPr="00A826A5">
        <w:rPr>
          <w:rFonts w:asciiTheme="minorHAnsi" w:hAnsiTheme="minorHAnsi" w:cstheme="minorHAnsi"/>
        </w:rPr>
        <w:t>:</w:t>
      </w:r>
    </w:p>
    <w:p w:rsidR="00A826A5" w:rsidRPr="00A826A5" w:rsidRDefault="002A4F4E" w:rsidP="00A826A5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- 50</w:t>
      </w:r>
      <w:r w:rsidR="00A826A5" w:rsidRPr="00A826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жени потенцијални претприемачи</w:t>
      </w:r>
      <w:r w:rsidR="00A826A5" w:rsidRPr="00A826A5">
        <w:rPr>
          <w:rFonts w:asciiTheme="minorHAnsi" w:hAnsiTheme="minorHAnsi" w:cstheme="minorHAnsi"/>
        </w:rPr>
        <w:t>, вклучени за зголемување на вештинит</w:t>
      </w:r>
      <w:r w:rsidR="00452FF1">
        <w:rPr>
          <w:rFonts w:asciiTheme="minorHAnsi" w:hAnsiTheme="minorHAnsi" w:cstheme="minorHAnsi"/>
        </w:rPr>
        <w:t>е и компетенциите и надградба на своите капацитети</w:t>
      </w:r>
      <w:r w:rsidR="00A826A5" w:rsidRPr="00A826A5">
        <w:rPr>
          <w:rFonts w:asciiTheme="minorHAnsi" w:hAnsiTheme="minorHAnsi" w:cstheme="minorHAnsi"/>
        </w:rPr>
        <w:t xml:space="preserve"> за з</w:t>
      </w:r>
      <w:r w:rsidR="00452FF1">
        <w:rPr>
          <w:rFonts w:asciiTheme="minorHAnsi" w:hAnsiTheme="minorHAnsi" w:cstheme="minorHAnsi"/>
        </w:rPr>
        <w:t>апочнување бизнис</w:t>
      </w:r>
      <w:r w:rsidR="00A826A5" w:rsidRPr="00A826A5">
        <w:rPr>
          <w:rFonts w:asciiTheme="minorHAnsi" w:hAnsiTheme="minorHAnsi" w:cstheme="minorHAnsi"/>
        </w:rPr>
        <w:t>;</w:t>
      </w:r>
    </w:p>
    <w:p w:rsidR="00A826A5" w:rsidRPr="00A826A5" w:rsidRDefault="002A4F4E" w:rsidP="00A826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- 25</w:t>
      </w:r>
      <w:r w:rsidR="00452FF1">
        <w:rPr>
          <w:rFonts w:asciiTheme="minorHAnsi" w:hAnsiTheme="minorHAnsi" w:cstheme="minorHAnsi"/>
        </w:rPr>
        <w:t xml:space="preserve"> жени, соп</w:t>
      </w:r>
      <w:r>
        <w:rPr>
          <w:rFonts w:asciiTheme="minorHAnsi" w:hAnsiTheme="minorHAnsi" w:cstheme="minorHAnsi"/>
        </w:rPr>
        <w:t xml:space="preserve">ственици на микро-претпријатија, </w:t>
      </w:r>
      <w:r w:rsidR="00A826A5" w:rsidRPr="00A826A5">
        <w:rPr>
          <w:rFonts w:asciiTheme="minorHAnsi" w:hAnsiTheme="minorHAnsi" w:cstheme="minorHAnsi"/>
        </w:rPr>
        <w:t>за подобрување на производството и приходите, како и зголемување на трговијата и продажбата на нивните производи.</w:t>
      </w:r>
    </w:p>
    <w:p w:rsidR="00A826A5" w:rsidRDefault="002A4F4E" w:rsidP="00A826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A826A5" w:rsidRPr="00A826A5">
        <w:rPr>
          <w:rFonts w:asciiTheme="minorHAnsi" w:hAnsiTheme="minorHAnsi" w:cstheme="minorHAnsi"/>
        </w:rPr>
        <w:t>ополнително</w:t>
      </w:r>
      <w:r>
        <w:rPr>
          <w:rFonts w:asciiTheme="minorHAnsi" w:hAnsiTheme="minorHAnsi" w:cstheme="minorHAnsi"/>
        </w:rPr>
        <w:t xml:space="preserve">, околу 200-300 учесници </w:t>
      </w:r>
      <w:r w:rsidRPr="00A826A5">
        <w:rPr>
          <w:rFonts w:asciiTheme="minorHAnsi" w:hAnsiTheme="minorHAnsi" w:cstheme="minorHAnsi"/>
        </w:rPr>
        <w:t>ќе бидат вклу</w:t>
      </w:r>
      <w:r>
        <w:rPr>
          <w:rFonts w:asciiTheme="minorHAnsi" w:hAnsiTheme="minorHAnsi" w:cstheme="minorHAnsi"/>
        </w:rPr>
        <w:t xml:space="preserve">чени во две B2B средби на двете страни од границата, како и една завршна саемска манифестација. Проектот </w:t>
      </w:r>
      <w:r w:rsidR="00A826A5" w:rsidRPr="00A826A5">
        <w:rPr>
          <w:rFonts w:asciiTheme="minorHAnsi" w:hAnsiTheme="minorHAnsi" w:cstheme="minorHAnsi"/>
        </w:rPr>
        <w:t>ќе вклучи 50 локални институ</w:t>
      </w:r>
      <w:r w:rsidR="00A43A66">
        <w:rPr>
          <w:rFonts w:asciiTheme="minorHAnsi" w:hAnsiTheme="minorHAnsi" w:cstheme="minorHAnsi"/>
        </w:rPr>
        <w:t>ции и засегнати страни (по 25 во секој регион),</w:t>
      </w:r>
      <w:r w:rsidR="00A826A5" w:rsidRPr="00A826A5">
        <w:rPr>
          <w:rFonts w:asciiTheme="minorHAnsi" w:hAnsiTheme="minorHAnsi" w:cstheme="minorHAnsi"/>
        </w:rPr>
        <w:t xml:space="preserve"> во ревизија на постојните и креирање на нови бизнис-политики за жените</w:t>
      </w:r>
      <w:r w:rsidR="00A43A66">
        <w:rPr>
          <w:rFonts w:asciiTheme="minorHAnsi" w:hAnsiTheme="minorHAnsi" w:cstheme="minorHAnsi"/>
        </w:rPr>
        <w:t xml:space="preserve"> во преку-граничната област. </w:t>
      </w: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  <w:b/>
        </w:rPr>
        <w:t>Центарот за управување со промени (ЦУП)</w:t>
      </w:r>
      <w:r w:rsidRPr="00A826A5">
        <w:rPr>
          <w:rFonts w:asciiTheme="minorHAnsi" w:hAnsiTheme="minorHAnsi" w:cstheme="minorHAnsi"/>
        </w:rPr>
        <w:t xml:space="preserve"> е спроведувач на проектот и е непрофитна, невладина организација лоцирана во Скопје, Македонија, која работи и имплементира проекти кои имаат за цел да придонесат за развој на македонското општество и регионот. ЦУП промовира разбирање и ненасилни промени и се фокусира на меки мерки и политики кои им помагаат на различни ентитети да ги прифатат општествените промени како нормални ситуации и да ги претворат во позитивни резултати. Организацијата верува дека зајакнувањето на капацитетите на јавната администрација, граѓанскиот сектор, бизнис заедницата, евро - интеграцијата и инвестирањето во луѓето се главни агенти за позитивна промена. ЦУП има неколку години работно искуство со различни државни институции во Македонија и широка соработка со граѓанскиот и бизнис секторот дома и во странство. </w:t>
      </w:r>
    </w:p>
    <w:p w:rsidR="00A826A5" w:rsidRPr="00A826A5" w:rsidRDefault="00A826A5" w:rsidP="00A826A5">
      <w:pPr>
        <w:spacing w:before="120"/>
        <w:rPr>
          <w:rFonts w:asciiTheme="minorHAnsi" w:hAnsiTheme="minorHAnsi" w:cstheme="minorHAnsi"/>
          <w:b/>
        </w:rPr>
      </w:pPr>
    </w:p>
    <w:p w:rsidR="00A826A5" w:rsidRPr="00A826A5" w:rsidRDefault="00A826A5" w:rsidP="00A826A5">
      <w:pPr>
        <w:spacing w:before="120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2. РАМКА НА ЗАДАЧАТА</w:t>
      </w:r>
    </w:p>
    <w:p w:rsidR="00A826A5" w:rsidRPr="00A826A5" w:rsidRDefault="00A826A5" w:rsidP="00A826A5">
      <w:pPr>
        <w:spacing w:before="120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2.1. Цел на мисијата/задачата</w:t>
      </w:r>
    </w:p>
    <w:p w:rsidR="00A826A5" w:rsidRPr="00A826A5" w:rsidRDefault="00A826A5" w:rsidP="00A826A5">
      <w:pPr>
        <w:pStyle w:val="ListParagraph"/>
        <w:shd w:val="clear" w:color="auto" w:fill="FFFFFF"/>
        <w:tabs>
          <w:tab w:val="left" w:pos="284"/>
        </w:tabs>
        <w:spacing w:before="250" w:after="120"/>
        <w:ind w:left="0" w:right="11"/>
        <w:jc w:val="both"/>
        <w:rPr>
          <w:rFonts w:asciiTheme="minorHAnsi" w:hAnsiTheme="minorHAnsi" w:cstheme="minorHAnsi"/>
          <w:lang w:val="mk-MK"/>
        </w:rPr>
      </w:pPr>
      <w:r w:rsidRPr="00A826A5">
        <w:rPr>
          <w:rFonts w:asciiTheme="minorHAnsi" w:hAnsiTheme="minorHAnsi" w:cstheme="minorHAnsi"/>
          <w:lang w:val="mk-MK"/>
        </w:rPr>
        <w:t>Усл</w:t>
      </w:r>
      <w:r w:rsidR="002A4F4E">
        <w:rPr>
          <w:rFonts w:asciiTheme="minorHAnsi" w:hAnsiTheme="minorHAnsi" w:cstheme="minorHAnsi"/>
          <w:lang w:val="mk-MK"/>
        </w:rPr>
        <w:t xml:space="preserve">угата предвидена со набавката се состои од следните </w:t>
      </w:r>
      <w:r w:rsidR="002A4F4E" w:rsidRPr="002A4F4E">
        <w:rPr>
          <w:rFonts w:asciiTheme="minorHAnsi" w:hAnsiTheme="minorHAnsi" w:cstheme="minorHAnsi"/>
          <w:b/>
          <w:lang w:val="mk-MK"/>
        </w:rPr>
        <w:t>два типа на услуги</w:t>
      </w:r>
      <w:r w:rsidRPr="002A4F4E">
        <w:rPr>
          <w:rFonts w:asciiTheme="minorHAnsi" w:hAnsiTheme="minorHAnsi" w:cstheme="minorHAnsi"/>
          <w:b/>
          <w:lang w:val="mk-MK"/>
        </w:rPr>
        <w:t>:</w:t>
      </w:r>
    </w:p>
    <w:p w:rsidR="005E041C" w:rsidRDefault="005E041C" w:rsidP="005E041C">
      <w:pPr>
        <w:pStyle w:val="ListParagraph"/>
        <w:shd w:val="clear" w:color="auto" w:fill="FFFFFF"/>
        <w:tabs>
          <w:tab w:val="left" w:pos="284"/>
        </w:tabs>
        <w:spacing w:before="250" w:after="120"/>
        <w:ind w:left="0" w:right="11"/>
        <w:jc w:val="both"/>
        <w:rPr>
          <w:rFonts w:asciiTheme="minorHAnsi" w:hAnsiTheme="minorHAnsi" w:cstheme="minorHAnsi"/>
          <w:b/>
          <w:u w:val="single"/>
          <w:lang w:val="mk-MK"/>
        </w:rPr>
      </w:pPr>
      <w:r w:rsidRPr="002A577E">
        <w:rPr>
          <w:rFonts w:asciiTheme="minorHAnsi" w:hAnsiTheme="minorHAnsi" w:cstheme="minorHAnsi"/>
          <w:b/>
          <w:u w:val="single"/>
          <w:lang w:val="mk-MK"/>
        </w:rPr>
        <w:t>Ангажман на советници за обука и воспоставување на бизнис планови во фаза на основање микро-претпријатија во сопственост на жени</w:t>
      </w:r>
      <w:r w:rsidR="00FC121C">
        <w:rPr>
          <w:rFonts w:asciiTheme="minorHAnsi" w:hAnsiTheme="minorHAnsi" w:cstheme="minorHAnsi"/>
          <w:b/>
          <w:u w:val="single"/>
          <w:lang w:val="mk-MK"/>
        </w:rPr>
        <w:t>.</w:t>
      </w:r>
    </w:p>
    <w:p w:rsidR="00FC121C" w:rsidRPr="00FC121C" w:rsidRDefault="00FC121C" w:rsidP="005E041C">
      <w:pPr>
        <w:pStyle w:val="ListParagraph"/>
        <w:shd w:val="clear" w:color="auto" w:fill="FFFFFF"/>
        <w:tabs>
          <w:tab w:val="left" w:pos="284"/>
        </w:tabs>
        <w:spacing w:before="250" w:after="120"/>
        <w:ind w:left="0" w:right="11"/>
        <w:jc w:val="both"/>
        <w:rPr>
          <w:rFonts w:ascii="Calibri" w:hAnsi="Calibri" w:cs="Calibri"/>
          <w:bCs/>
          <w:noProof/>
          <w:color w:val="000000"/>
          <w:spacing w:val="21"/>
          <w:lang w:val="mk-MK"/>
        </w:rPr>
      </w:pPr>
      <w:r w:rsidRPr="00FC121C">
        <w:rPr>
          <w:rFonts w:asciiTheme="minorHAnsi" w:hAnsiTheme="minorHAnsi" w:cstheme="minorHAnsi"/>
          <w:lang w:val="mk-MK"/>
        </w:rPr>
        <w:t>Советниците треба да ги реализираат следниве активности.</w:t>
      </w:r>
    </w:p>
    <w:p w:rsidR="005E041C" w:rsidRPr="000358AD" w:rsidRDefault="005E041C" w:rsidP="005E041C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spacing w:before="250"/>
        <w:ind w:right="14"/>
        <w:jc w:val="both"/>
        <w:rPr>
          <w:lang w:val="mk-MK"/>
        </w:rPr>
      </w:pPr>
      <w:r w:rsidRPr="000358AD">
        <w:rPr>
          <w:rFonts w:asciiTheme="minorHAnsi" w:hAnsiTheme="minorHAnsi" w:cstheme="minorHAnsi"/>
          <w:lang w:val="mk-MK"/>
        </w:rPr>
        <w:t xml:space="preserve">Програмирање и подготовка на програми со посебен фокус кон започнување на бизнис кое вклучува развој и елаборирање на бизнис идеја, идентификување </w:t>
      </w:r>
      <w:r>
        <w:rPr>
          <w:rFonts w:asciiTheme="minorHAnsi" w:hAnsiTheme="minorHAnsi" w:cstheme="minorHAnsi"/>
          <w:lang w:val="mk-MK"/>
        </w:rPr>
        <w:t xml:space="preserve">производи и услуги за продажба, градење на бизнис компетенции, управување со фирма и разработка на план за управување со ризици, како </w:t>
      </w:r>
      <w:r w:rsidRPr="000358AD">
        <w:rPr>
          <w:rFonts w:asciiTheme="minorHAnsi" w:hAnsiTheme="minorHAnsi" w:cstheme="minorHAnsi"/>
          <w:lang w:val="mk-MK"/>
        </w:rPr>
        <w:t>и развој на детален финансиски план и согледување на исплатливоста. Целната група во овој лот се нерегистрирани бизнис иницијативи на жени во Полошкиот регион.</w:t>
      </w:r>
    </w:p>
    <w:p w:rsidR="005E041C" w:rsidRPr="000358AD" w:rsidRDefault="005E041C" w:rsidP="005E041C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spacing w:before="250"/>
        <w:ind w:right="14"/>
        <w:jc w:val="both"/>
        <w:rPr>
          <w:rFonts w:asciiTheme="minorHAnsi" w:hAnsiTheme="minorHAnsi" w:cstheme="minorHAnsi"/>
          <w:lang w:val="mk-MK"/>
        </w:rPr>
      </w:pPr>
      <w:r w:rsidRPr="000358AD">
        <w:rPr>
          <w:rFonts w:asciiTheme="minorHAnsi" w:hAnsiTheme="minorHAnsi" w:cstheme="minorHAnsi"/>
          <w:lang w:val="mk-MK"/>
        </w:rPr>
        <w:lastRenderedPageBreak/>
        <w:t>Реализација на 6 тематски работилници со индивидуално насочување на целните групи во контекст на горенаведените теми. Работилниците треба да обезбедат поддршка која вклучува запознавање со темите, разработка и учење, и изработка на бизнис план како краен продукт. Темите н</w:t>
      </w:r>
      <w:r w:rsidRPr="000358AD">
        <w:rPr>
          <w:rFonts w:asciiTheme="minorHAnsi" w:hAnsiTheme="minorHAnsi" w:cstheme="minorHAnsi"/>
        </w:rPr>
        <w:t>a</w:t>
      </w:r>
      <w:r w:rsidRPr="000358AD">
        <w:rPr>
          <w:rFonts w:asciiTheme="minorHAnsi" w:hAnsiTheme="minorHAnsi" w:cstheme="minorHAnsi"/>
          <w:lang w:val="mk-MK"/>
        </w:rPr>
        <w:t xml:space="preserve"> работилниците треба да бидат поставени во следните области: градење на деловни компетенции, развој на бизнис план, намалување на ризикот, пристап до пазарот/маркетинг на производи, продажба и финансиско планирање и исплатливост.</w:t>
      </w:r>
    </w:p>
    <w:p w:rsidR="002A4F4E" w:rsidRDefault="002A4F4E" w:rsidP="005E04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E041C" w:rsidRDefault="005E041C" w:rsidP="005E041C">
      <w:pPr>
        <w:rPr>
          <w:rFonts w:asciiTheme="minorHAnsi" w:hAnsiTheme="minorHAnsi" w:cstheme="minorHAnsi"/>
          <w:b/>
          <w:u w:val="single"/>
        </w:rPr>
      </w:pPr>
      <w:r w:rsidRPr="002A577E">
        <w:rPr>
          <w:rFonts w:asciiTheme="minorHAnsi" w:hAnsiTheme="minorHAnsi" w:cstheme="minorHAnsi"/>
          <w:b/>
          <w:u w:val="single"/>
        </w:rPr>
        <w:t>Ангажман на советници за обука и изработка на планови за развој на инвестиции на микро-претп</w:t>
      </w:r>
      <w:r w:rsidR="00FC121C">
        <w:rPr>
          <w:rFonts w:asciiTheme="minorHAnsi" w:hAnsiTheme="minorHAnsi" w:cstheme="minorHAnsi"/>
          <w:b/>
          <w:u w:val="single"/>
        </w:rPr>
        <w:t>ријатија во сопственост на жени.</w:t>
      </w:r>
    </w:p>
    <w:p w:rsidR="00FC121C" w:rsidRPr="00FC121C" w:rsidRDefault="00FC121C" w:rsidP="00FC121C">
      <w:pPr>
        <w:pStyle w:val="ListParagraph"/>
        <w:shd w:val="clear" w:color="auto" w:fill="FFFFFF"/>
        <w:tabs>
          <w:tab w:val="left" w:pos="284"/>
        </w:tabs>
        <w:spacing w:before="250" w:after="120"/>
        <w:ind w:left="0" w:right="11"/>
        <w:jc w:val="both"/>
        <w:rPr>
          <w:rFonts w:ascii="Calibri" w:hAnsi="Calibri" w:cs="Calibri"/>
          <w:bCs/>
          <w:noProof/>
          <w:color w:val="000000"/>
          <w:spacing w:val="21"/>
          <w:lang w:val="mk-MK"/>
        </w:rPr>
      </w:pPr>
      <w:r w:rsidRPr="00FC121C">
        <w:rPr>
          <w:rFonts w:asciiTheme="minorHAnsi" w:hAnsiTheme="minorHAnsi" w:cstheme="minorHAnsi"/>
          <w:lang w:val="mk-MK"/>
        </w:rPr>
        <w:t>Советниците треба да ги реализираат следниве активности.</w:t>
      </w:r>
    </w:p>
    <w:p w:rsidR="005E041C" w:rsidRPr="00420EAA" w:rsidRDefault="005E041C" w:rsidP="005E041C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250" w:after="120"/>
        <w:ind w:right="11"/>
        <w:jc w:val="both"/>
        <w:rPr>
          <w:rFonts w:asciiTheme="minorHAnsi" w:hAnsiTheme="minorHAnsi" w:cstheme="minorHAnsi"/>
          <w:lang w:val="mk-MK"/>
        </w:rPr>
      </w:pPr>
      <w:r w:rsidRPr="00420EAA">
        <w:rPr>
          <w:rFonts w:asciiTheme="minorHAnsi" w:hAnsiTheme="minorHAnsi" w:cstheme="minorHAnsi"/>
          <w:lang w:val="mk-MK"/>
        </w:rPr>
        <w:t xml:space="preserve">Програмирање и подготовка на програми со посебен фокус кон елаборирање </w:t>
      </w:r>
      <w:r>
        <w:rPr>
          <w:rFonts w:asciiTheme="minorHAnsi" w:hAnsiTheme="minorHAnsi" w:cstheme="minorHAnsi"/>
          <w:lang w:val="mk-MK"/>
        </w:rPr>
        <w:t>и</w:t>
      </w:r>
      <w:r w:rsidRPr="00420EAA">
        <w:rPr>
          <w:rFonts w:asciiTheme="minorHAnsi" w:hAnsiTheme="minorHAnsi" w:cstheme="minorHAnsi"/>
          <w:lang w:val="mk-MK"/>
        </w:rPr>
        <w:t xml:space="preserve"> развој на </w:t>
      </w:r>
      <w:r>
        <w:rPr>
          <w:rFonts w:asciiTheme="minorHAnsi" w:hAnsiTheme="minorHAnsi" w:cstheme="minorHAnsi"/>
          <w:lang w:val="mk-MK"/>
        </w:rPr>
        <w:t xml:space="preserve">идна инвестиција, </w:t>
      </w:r>
      <w:r w:rsidRPr="00420EAA">
        <w:rPr>
          <w:rFonts w:asciiTheme="minorHAnsi" w:hAnsiTheme="minorHAnsi" w:cstheme="minorHAnsi"/>
          <w:lang w:val="mk-MK"/>
        </w:rPr>
        <w:t xml:space="preserve">која ќе биде насочена кон </w:t>
      </w:r>
      <w:r>
        <w:rPr>
          <w:rFonts w:asciiTheme="minorHAnsi" w:hAnsiTheme="minorHAnsi" w:cstheme="minorHAnsi"/>
          <w:lang w:val="mk-MK"/>
        </w:rPr>
        <w:t xml:space="preserve">зголемување на обемот на производи, набавка на опрема, </w:t>
      </w:r>
      <w:r w:rsidRPr="00420EAA">
        <w:rPr>
          <w:rFonts w:asciiTheme="minorHAnsi" w:hAnsiTheme="minorHAnsi" w:cstheme="minorHAnsi"/>
          <w:lang w:val="mk-MK"/>
        </w:rPr>
        <w:t>развој на нови производи или услуги, усовршување и надградба на постоечките активности за настап на пазарот и маркетинг,  пристап до нови пазари и воведување во нов инвестициски циклус.</w:t>
      </w:r>
    </w:p>
    <w:p w:rsidR="005E041C" w:rsidRDefault="005E041C" w:rsidP="005E041C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250" w:after="120"/>
        <w:ind w:right="11"/>
        <w:jc w:val="both"/>
        <w:rPr>
          <w:rFonts w:asciiTheme="minorHAnsi" w:hAnsiTheme="minorHAnsi" w:cstheme="minorHAnsi"/>
          <w:lang w:val="mk-MK"/>
        </w:rPr>
      </w:pPr>
      <w:r w:rsidRPr="009B0E1F">
        <w:rPr>
          <w:rFonts w:asciiTheme="minorHAnsi" w:hAnsiTheme="minorHAnsi" w:cstheme="minorHAnsi"/>
          <w:lang w:val="mk-MK"/>
        </w:rPr>
        <w:t xml:space="preserve">Реализација на 6 тематски работилници </w:t>
      </w:r>
      <w:r>
        <w:rPr>
          <w:rFonts w:asciiTheme="minorHAnsi" w:hAnsiTheme="minorHAnsi" w:cstheme="minorHAnsi"/>
          <w:lang w:val="mk-MK"/>
        </w:rPr>
        <w:t>за п</w:t>
      </w:r>
      <w:r w:rsidRPr="00942448">
        <w:rPr>
          <w:rFonts w:asciiTheme="minorHAnsi" w:hAnsiTheme="minorHAnsi" w:cstheme="minorHAnsi"/>
          <w:lang w:val="mk-MK"/>
        </w:rPr>
        <w:t>оддршк</w:t>
      </w:r>
      <w:r>
        <w:rPr>
          <w:rFonts w:asciiTheme="minorHAnsi" w:hAnsiTheme="minorHAnsi" w:cstheme="minorHAnsi"/>
          <w:lang w:val="mk-MK"/>
        </w:rPr>
        <w:t xml:space="preserve">а и </w:t>
      </w:r>
      <w:r w:rsidRPr="00942448">
        <w:rPr>
          <w:rFonts w:asciiTheme="minorHAnsi" w:hAnsiTheme="minorHAnsi" w:cstheme="minorHAnsi"/>
          <w:lang w:val="mk-MK"/>
        </w:rPr>
        <w:t xml:space="preserve">развој на бизнисот, </w:t>
      </w:r>
      <w:r>
        <w:rPr>
          <w:rFonts w:asciiTheme="minorHAnsi" w:hAnsiTheme="minorHAnsi" w:cstheme="minorHAnsi"/>
          <w:lang w:val="mk-MK"/>
        </w:rPr>
        <w:t xml:space="preserve">разработка на </w:t>
      </w:r>
      <w:r w:rsidRPr="00942448">
        <w:rPr>
          <w:rFonts w:asciiTheme="minorHAnsi" w:hAnsiTheme="minorHAnsi" w:cstheme="minorHAnsi"/>
          <w:lang w:val="mk-MK"/>
        </w:rPr>
        <w:t xml:space="preserve">нови деловни инвестиции и проширување на бизнисот преку консултации на индивидуално </w:t>
      </w:r>
      <w:r>
        <w:rPr>
          <w:rFonts w:asciiTheme="minorHAnsi" w:hAnsiTheme="minorHAnsi" w:cstheme="minorHAnsi"/>
          <w:lang w:val="mk-MK"/>
        </w:rPr>
        <w:t xml:space="preserve">или секторско </w:t>
      </w:r>
      <w:r w:rsidRPr="00942448">
        <w:rPr>
          <w:rFonts w:asciiTheme="minorHAnsi" w:hAnsiTheme="minorHAnsi" w:cstheme="minorHAnsi"/>
          <w:lang w:val="mk-MK"/>
        </w:rPr>
        <w:t>ниво со цел да се изгради конкурентна предност</w:t>
      </w:r>
      <w:r>
        <w:rPr>
          <w:rFonts w:asciiTheme="minorHAnsi" w:hAnsiTheme="minorHAnsi" w:cstheme="minorHAnsi"/>
          <w:lang w:val="mk-MK"/>
        </w:rPr>
        <w:t xml:space="preserve"> за реализација на новиот инвестициски план</w:t>
      </w:r>
      <w:r w:rsidRPr="00942448">
        <w:rPr>
          <w:rFonts w:asciiTheme="minorHAnsi" w:hAnsiTheme="minorHAnsi" w:cstheme="minorHAnsi"/>
          <w:lang w:val="mk-MK"/>
        </w:rPr>
        <w:t xml:space="preserve">. Поддршката ќе биде посебно поврзана со планирање, подобрување и извршување на деловни стратегии и </w:t>
      </w:r>
      <w:r>
        <w:rPr>
          <w:rFonts w:asciiTheme="minorHAnsi" w:hAnsiTheme="minorHAnsi" w:cstheme="minorHAnsi"/>
          <w:lang w:val="mk-MK"/>
        </w:rPr>
        <w:t xml:space="preserve">изработка на инвестициски план за потребите на жените претприемачи. </w:t>
      </w:r>
    </w:p>
    <w:p w:rsidR="005E041C" w:rsidRDefault="00D042D8" w:rsidP="005E041C">
      <w:pPr>
        <w:shd w:val="clear" w:color="auto" w:fill="FFFFFF"/>
        <w:tabs>
          <w:tab w:val="left" w:pos="284"/>
        </w:tabs>
        <w:spacing w:before="250" w:after="120"/>
        <w:ind w:right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 рамки на двата типа услуги</w:t>
      </w:r>
      <w:r w:rsidR="005E041C">
        <w:rPr>
          <w:rFonts w:asciiTheme="minorHAnsi" w:hAnsiTheme="minorHAnsi" w:cstheme="minorHAnsi"/>
        </w:rPr>
        <w:t>, треба да бидат опфатени следните поспецифични активности:</w:t>
      </w:r>
    </w:p>
    <w:p w:rsidR="005E041C" w:rsidRPr="00CE0FD8" w:rsidRDefault="005E041C" w:rsidP="00677BED">
      <w:pPr>
        <w:pStyle w:val="ListParagraph"/>
        <w:shd w:val="clear" w:color="auto" w:fill="FFFFFF"/>
        <w:tabs>
          <w:tab w:val="left" w:pos="0"/>
        </w:tabs>
        <w:ind w:left="0" w:right="11"/>
        <w:jc w:val="both"/>
        <w:rPr>
          <w:rFonts w:asciiTheme="minorHAnsi" w:hAnsiTheme="minorHAnsi" w:cstheme="minorHAnsi"/>
          <w:lang w:val="mk-MK"/>
        </w:rPr>
      </w:pPr>
      <w:r w:rsidRPr="00CE0FD8">
        <w:rPr>
          <w:rFonts w:asciiTheme="minorHAnsi" w:hAnsiTheme="minorHAnsi" w:cstheme="minorHAnsi"/>
          <w:u w:val="single"/>
          <w:lang w:val="mk-MK"/>
        </w:rPr>
        <w:t>Реализација на интервјуа со жените кои сакаат да основаат бизнис или жените претприемачки кои веќе основале свое микро-претпријатие:</w:t>
      </w:r>
      <w:r w:rsidRPr="00CE0FD8">
        <w:rPr>
          <w:rFonts w:asciiTheme="minorHAnsi" w:hAnsiTheme="minorHAnsi" w:cstheme="minorHAnsi"/>
          <w:lang w:val="mk-MK"/>
        </w:rPr>
        <w:t xml:space="preserve"> закажување и реализација на интервјуа</w:t>
      </w:r>
      <w:r>
        <w:rPr>
          <w:rFonts w:asciiTheme="minorHAnsi" w:hAnsiTheme="minorHAnsi" w:cstheme="minorHAnsi"/>
          <w:lang w:val="mk-MK"/>
        </w:rPr>
        <w:t xml:space="preserve"> или кратки состаноци</w:t>
      </w:r>
      <w:r w:rsidRPr="00CE0FD8">
        <w:rPr>
          <w:rFonts w:asciiTheme="minorHAnsi" w:hAnsiTheme="minorHAnsi" w:cstheme="minorHAnsi"/>
          <w:lang w:val="mk-MK"/>
        </w:rPr>
        <w:t xml:space="preserve"> со претходно идентификувани кандидати - жени претприемачки од полошкиот регион</w:t>
      </w:r>
      <w:r>
        <w:rPr>
          <w:rFonts w:asciiTheme="minorHAnsi" w:hAnsiTheme="minorHAnsi" w:cstheme="minorHAnsi"/>
          <w:lang w:val="mk-MK"/>
        </w:rPr>
        <w:t>, кои ќе бидат идентификувани</w:t>
      </w:r>
      <w:r w:rsidRPr="00CE0FD8">
        <w:rPr>
          <w:rFonts w:asciiTheme="minorHAnsi" w:hAnsiTheme="minorHAnsi" w:cstheme="minorHAnsi"/>
          <w:lang w:val="mk-MK"/>
        </w:rPr>
        <w:t xml:space="preserve"> од страна на претставниците на проектот</w:t>
      </w:r>
      <w:r>
        <w:rPr>
          <w:rFonts w:asciiTheme="minorHAnsi" w:hAnsiTheme="minorHAnsi" w:cstheme="minorHAnsi"/>
          <w:lang w:val="mk-MK"/>
        </w:rPr>
        <w:t>; Овие интервјуа или состаноци имаат за цел</w:t>
      </w:r>
      <w:r w:rsidRPr="00CE0FD8">
        <w:rPr>
          <w:rFonts w:asciiTheme="minorHAnsi" w:hAnsiTheme="minorHAnsi" w:cstheme="minorHAnsi"/>
          <w:lang w:val="mk-MK"/>
        </w:rPr>
        <w:t xml:space="preserve"> да се дефинира каков вид на потреби за обука имаат и кои и какви вештини треба да се стекнат или унапредат кај избраните кандидати-жени претприемачки.</w:t>
      </w:r>
    </w:p>
    <w:p w:rsidR="005E041C" w:rsidRPr="00CE0FD8" w:rsidRDefault="005E041C" w:rsidP="005E041C">
      <w:pPr>
        <w:pStyle w:val="ListParagraph"/>
        <w:shd w:val="clear" w:color="auto" w:fill="FFFFFF"/>
        <w:tabs>
          <w:tab w:val="left" w:pos="0"/>
        </w:tabs>
        <w:spacing w:before="250"/>
        <w:ind w:left="0" w:right="14"/>
        <w:jc w:val="both"/>
        <w:rPr>
          <w:rFonts w:asciiTheme="minorHAnsi" w:hAnsiTheme="minorHAnsi" w:cstheme="minorHAnsi"/>
          <w:lang w:val="mk-MK"/>
        </w:rPr>
      </w:pPr>
      <w:r w:rsidRPr="00CE0FD8">
        <w:rPr>
          <w:rFonts w:asciiTheme="minorHAnsi" w:hAnsiTheme="minorHAnsi" w:cstheme="minorHAnsi"/>
          <w:u w:val="single"/>
          <w:lang w:val="mk-MK"/>
        </w:rPr>
        <w:t xml:space="preserve">Изготвување на </w:t>
      </w:r>
      <w:r w:rsidR="002A577E">
        <w:rPr>
          <w:rFonts w:asciiTheme="minorHAnsi" w:hAnsiTheme="minorHAnsi" w:cstheme="minorHAnsi"/>
          <w:u w:val="single"/>
          <w:lang w:val="mk-MK"/>
        </w:rPr>
        <w:t xml:space="preserve">кратка програма и </w:t>
      </w:r>
      <w:r w:rsidRPr="00CE0FD8">
        <w:rPr>
          <w:rFonts w:asciiTheme="minorHAnsi" w:hAnsiTheme="minorHAnsi" w:cstheme="minorHAnsi"/>
          <w:u w:val="single"/>
          <w:lang w:val="mk-MK"/>
        </w:rPr>
        <w:t>работен пакет на материјали:</w:t>
      </w:r>
      <w:r w:rsidRPr="00CE0FD8">
        <w:rPr>
          <w:rFonts w:asciiTheme="minorHAnsi" w:hAnsiTheme="minorHAnsi" w:cstheme="minorHAnsi"/>
          <w:lang w:val="mk-MK"/>
        </w:rPr>
        <w:t xml:space="preserve"> советниците е потребно да изготват соодветен пакет на работни материјали, кои ќе соодветствуваат на наведените теми. </w:t>
      </w:r>
    </w:p>
    <w:p w:rsidR="005E041C" w:rsidRPr="00CE0FD8" w:rsidRDefault="005E041C" w:rsidP="005E041C">
      <w:pPr>
        <w:pStyle w:val="ListParagraph"/>
        <w:shd w:val="clear" w:color="auto" w:fill="FFFFFF"/>
        <w:tabs>
          <w:tab w:val="left" w:pos="142"/>
        </w:tabs>
        <w:spacing w:before="250"/>
        <w:ind w:left="0" w:right="14"/>
        <w:jc w:val="both"/>
        <w:rPr>
          <w:rFonts w:asciiTheme="minorHAnsi" w:hAnsiTheme="minorHAnsi" w:cstheme="minorHAnsi"/>
          <w:lang w:val="mk-MK"/>
        </w:rPr>
      </w:pPr>
      <w:r w:rsidRPr="00CE0FD8">
        <w:rPr>
          <w:rFonts w:asciiTheme="minorHAnsi" w:hAnsiTheme="minorHAnsi" w:cstheme="minorHAnsi"/>
          <w:u w:val="single"/>
          <w:lang w:val="mk-MK"/>
        </w:rPr>
        <w:t>Реализација и изведба на 6 работилници или обуки</w:t>
      </w:r>
      <w:r w:rsidR="00D042D8">
        <w:rPr>
          <w:rFonts w:asciiTheme="minorHAnsi" w:hAnsiTheme="minorHAnsi" w:cstheme="minorHAnsi"/>
          <w:u w:val="single"/>
          <w:lang w:val="mk-MK"/>
        </w:rPr>
        <w:t xml:space="preserve"> во рамки на двата типа услуги (вкупно 12</w:t>
      </w:r>
      <w:r w:rsidR="002A577E">
        <w:rPr>
          <w:rFonts w:asciiTheme="minorHAnsi" w:hAnsiTheme="minorHAnsi" w:cstheme="minorHAnsi"/>
          <w:u w:val="single"/>
          <w:lang w:val="mk-MK"/>
        </w:rPr>
        <w:t>),</w:t>
      </w:r>
      <w:r w:rsidRPr="00CE0FD8">
        <w:rPr>
          <w:rFonts w:asciiTheme="minorHAnsi" w:hAnsiTheme="minorHAnsi" w:cstheme="minorHAnsi"/>
          <w:lang w:val="mk-MK"/>
        </w:rPr>
        <w:t xml:space="preserve"> според </w:t>
      </w:r>
      <w:r>
        <w:rPr>
          <w:rFonts w:asciiTheme="minorHAnsi" w:hAnsiTheme="minorHAnsi" w:cstheme="minorHAnsi"/>
          <w:lang w:val="mk-MK"/>
        </w:rPr>
        <w:t xml:space="preserve">претходно подготвената </w:t>
      </w:r>
      <w:r w:rsidRPr="00CE0FD8">
        <w:rPr>
          <w:rFonts w:asciiTheme="minorHAnsi" w:hAnsiTheme="minorHAnsi" w:cstheme="minorHAnsi"/>
          <w:lang w:val="mk-MK"/>
        </w:rPr>
        <w:t xml:space="preserve">програма придружена со соодветни вежби и материјали за учесниците; Во рамки на овој дел, секоја од жените би требало да разработува сопствен бизнис план за основање или инвестициски план за развој; Како резултат се очекува дека повеќе од </w:t>
      </w:r>
      <w:r w:rsidR="008C093F">
        <w:rPr>
          <w:rFonts w:asciiTheme="minorHAnsi" w:hAnsiTheme="minorHAnsi" w:cstheme="minorHAnsi"/>
          <w:lang w:val="mk-MK"/>
        </w:rPr>
        <w:t>половина</w:t>
      </w:r>
      <w:r w:rsidRPr="00CE0FD8">
        <w:rPr>
          <w:rFonts w:asciiTheme="minorHAnsi" w:hAnsiTheme="minorHAnsi" w:cstheme="minorHAnsi"/>
          <w:lang w:val="mk-MK"/>
        </w:rPr>
        <w:t xml:space="preserve"> од вклучените кориснички навистина ќе го изработат и финализираат овој документ; </w:t>
      </w:r>
    </w:p>
    <w:p w:rsidR="008259F8" w:rsidRDefault="005E041C" w:rsidP="00830954">
      <w:pPr>
        <w:pStyle w:val="ListParagraph"/>
        <w:shd w:val="clear" w:color="auto" w:fill="FFFFFF"/>
        <w:tabs>
          <w:tab w:val="left" w:pos="142"/>
        </w:tabs>
        <w:spacing w:before="250"/>
        <w:ind w:left="0" w:right="14"/>
        <w:jc w:val="both"/>
        <w:rPr>
          <w:rFonts w:asciiTheme="minorHAnsi" w:hAnsiTheme="minorHAnsi" w:cstheme="minorHAnsi"/>
          <w:lang w:val="mk-MK"/>
        </w:rPr>
      </w:pPr>
      <w:r w:rsidRPr="00C97530">
        <w:rPr>
          <w:rFonts w:asciiTheme="minorHAnsi" w:hAnsiTheme="minorHAnsi" w:cstheme="minorHAnsi"/>
          <w:u w:val="single"/>
          <w:lang w:val="mk-MK"/>
        </w:rPr>
        <w:t xml:space="preserve">Изготвување на </w:t>
      </w:r>
      <w:r>
        <w:rPr>
          <w:rFonts w:asciiTheme="minorHAnsi" w:hAnsiTheme="minorHAnsi" w:cstheme="minorHAnsi"/>
          <w:u w:val="single"/>
          <w:lang w:val="mk-MK"/>
        </w:rPr>
        <w:t xml:space="preserve">краен </w:t>
      </w:r>
      <w:r w:rsidRPr="00C97530">
        <w:rPr>
          <w:rFonts w:asciiTheme="minorHAnsi" w:hAnsiTheme="minorHAnsi" w:cstheme="minorHAnsi"/>
          <w:u w:val="single"/>
          <w:lang w:val="mk-MK"/>
        </w:rPr>
        <w:t>извештај од работилниците</w:t>
      </w:r>
      <w:r w:rsidRPr="00C97530">
        <w:rPr>
          <w:rFonts w:asciiTheme="minorHAnsi" w:hAnsiTheme="minorHAnsi" w:cstheme="minorHAnsi"/>
          <w:lang w:val="mk-MK"/>
        </w:rPr>
        <w:t>, кој вклучува обработка на собраните податоци и разработка на потреби за обука, вештини кои недостигаат, неопходни компетенции ставени во контекст на иден развој, методи на учење и пракса како и доставување на изработените бизнис планови во склоп на реализицијата на активностите.</w:t>
      </w:r>
    </w:p>
    <w:p w:rsidR="008259F8" w:rsidRPr="009D241B" w:rsidRDefault="00830954" w:rsidP="009D241B">
      <w:pPr>
        <w:pStyle w:val="ListParagraph"/>
        <w:shd w:val="clear" w:color="auto" w:fill="FFFFFF"/>
        <w:tabs>
          <w:tab w:val="left" w:pos="142"/>
        </w:tabs>
        <w:spacing w:before="250"/>
        <w:ind w:left="0" w:right="14"/>
        <w:jc w:val="both"/>
        <w:rPr>
          <w:rFonts w:asciiTheme="minorHAnsi" w:hAnsiTheme="minorHAnsi" w:cstheme="minorHAnsi"/>
          <w:u w:val="single"/>
          <w:lang w:val="mk-MK"/>
        </w:rPr>
      </w:pPr>
      <w:r w:rsidRPr="00830954">
        <w:rPr>
          <w:rFonts w:asciiTheme="minorHAnsi" w:hAnsiTheme="minorHAnsi" w:cstheme="minorHAnsi"/>
          <w:u w:val="single"/>
          <w:lang w:val="mk-MK"/>
        </w:rPr>
        <w:t>Кориснички групи:</w:t>
      </w:r>
      <w:r w:rsidR="00677BED">
        <w:rPr>
          <w:rFonts w:asciiTheme="minorHAnsi" w:hAnsiTheme="minorHAnsi" w:cstheme="minorHAnsi"/>
          <w:u w:val="single"/>
          <w:lang w:val="mk-MK"/>
        </w:rPr>
        <w:t xml:space="preserve"> </w:t>
      </w:r>
      <w:r w:rsidR="009D241B">
        <w:rPr>
          <w:rFonts w:asciiTheme="minorHAnsi" w:hAnsiTheme="minorHAnsi" w:cstheme="minorHAnsi"/>
        </w:rPr>
        <w:t xml:space="preserve">Во рамки </w:t>
      </w:r>
      <w:r w:rsidR="009D241B">
        <w:rPr>
          <w:rFonts w:asciiTheme="minorHAnsi" w:hAnsiTheme="minorHAnsi" w:cstheme="minorHAnsi"/>
          <w:lang w:val="mk-MK"/>
        </w:rPr>
        <w:t xml:space="preserve">на првиот тип на услугата, </w:t>
      </w:r>
      <w:r w:rsidR="008259F8" w:rsidRPr="008259F8">
        <w:rPr>
          <w:rFonts w:asciiTheme="minorHAnsi" w:hAnsiTheme="minorHAnsi" w:cstheme="minorHAnsi"/>
        </w:rPr>
        <w:t>се работи со две групи корисници од по 25 лица или вкупно 50 лица,</w:t>
      </w:r>
      <w:r w:rsidR="009D241B">
        <w:rPr>
          <w:rFonts w:asciiTheme="minorHAnsi" w:hAnsiTheme="minorHAnsi" w:cstheme="minorHAnsi"/>
          <w:lang w:val="mk-MK"/>
        </w:rPr>
        <w:t xml:space="preserve"> жени идни претприемачи</w:t>
      </w:r>
      <w:r w:rsidR="008259F8" w:rsidRPr="008259F8">
        <w:rPr>
          <w:rFonts w:asciiTheme="minorHAnsi" w:hAnsiTheme="minorHAnsi" w:cstheme="minorHAnsi"/>
        </w:rPr>
        <w:t xml:space="preserve"> организирани во два наврати во текот</w:t>
      </w:r>
      <w:r w:rsidR="009D241B">
        <w:rPr>
          <w:rFonts w:asciiTheme="minorHAnsi" w:hAnsiTheme="minorHAnsi" w:cstheme="minorHAnsi"/>
        </w:rPr>
        <w:t xml:space="preserve"> на спроведувањето на задачите.</w:t>
      </w:r>
      <w:r w:rsidR="008259F8" w:rsidRPr="008259F8">
        <w:rPr>
          <w:rFonts w:asciiTheme="minorHAnsi" w:hAnsiTheme="minorHAnsi" w:cstheme="minorHAnsi"/>
        </w:rPr>
        <w:t xml:space="preserve"> </w:t>
      </w:r>
      <w:r w:rsidR="009D241B">
        <w:rPr>
          <w:rFonts w:asciiTheme="minorHAnsi" w:hAnsiTheme="minorHAnsi" w:cstheme="minorHAnsi"/>
        </w:rPr>
        <w:t>Во рамки на вториот тип на услуга</w:t>
      </w:r>
      <w:r w:rsidR="008259F8" w:rsidRPr="008259F8">
        <w:rPr>
          <w:rFonts w:asciiTheme="minorHAnsi" w:hAnsiTheme="minorHAnsi" w:cstheme="minorHAnsi"/>
        </w:rPr>
        <w:t xml:space="preserve"> се р</w:t>
      </w:r>
      <w:r w:rsidR="009D241B">
        <w:rPr>
          <w:rFonts w:asciiTheme="minorHAnsi" w:hAnsiTheme="minorHAnsi" w:cstheme="minorHAnsi"/>
        </w:rPr>
        <w:t>аботи со група</w:t>
      </w:r>
      <w:r>
        <w:rPr>
          <w:rFonts w:asciiTheme="minorHAnsi" w:hAnsiTheme="minorHAnsi" w:cstheme="minorHAnsi"/>
        </w:rPr>
        <w:t xml:space="preserve"> од максимум 25</w:t>
      </w:r>
      <w:r w:rsidR="008259F8" w:rsidRPr="008259F8">
        <w:rPr>
          <w:rFonts w:asciiTheme="minorHAnsi" w:hAnsiTheme="minorHAnsi" w:cstheme="minorHAnsi"/>
        </w:rPr>
        <w:t xml:space="preserve"> лица</w:t>
      </w:r>
      <w:r w:rsidR="009D241B">
        <w:rPr>
          <w:rFonts w:asciiTheme="minorHAnsi" w:hAnsiTheme="minorHAnsi" w:cstheme="minorHAnsi"/>
        </w:rPr>
        <w:t>, жени сопственички на микро-претпријатија</w:t>
      </w:r>
      <w:r w:rsidR="008259F8" w:rsidRPr="008259F8">
        <w:rPr>
          <w:rFonts w:asciiTheme="minorHAnsi" w:hAnsiTheme="minorHAnsi" w:cstheme="minorHAnsi"/>
        </w:rPr>
        <w:t xml:space="preserve"> со која се работи за текот на </w:t>
      </w:r>
      <w:r w:rsidR="009D241B">
        <w:rPr>
          <w:rFonts w:asciiTheme="minorHAnsi" w:hAnsiTheme="minorHAnsi" w:cstheme="minorHAnsi"/>
        </w:rPr>
        <w:t>целиот период</w:t>
      </w:r>
      <w:r w:rsidR="008259F8" w:rsidRPr="008259F8">
        <w:rPr>
          <w:rFonts w:asciiTheme="minorHAnsi" w:hAnsiTheme="minorHAnsi" w:cstheme="minorHAnsi"/>
        </w:rPr>
        <w:t xml:space="preserve"> назначе</w:t>
      </w:r>
      <w:r w:rsidR="00AD1249">
        <w:rPr>
          <w:rFonts w:asciiTheme="minorHAnsi" w:hAnsiTheme="minorHAnsi" w:cstheme="minorHAnsi"/>
        </w:rPr>
        <w:t xml:space="preserve">н за спроведување на задачите. </w:t>
      </w:r>
      <w:r>
        <w:rPr>
          <w:rFonts w:asciiTheme="minorHAnsi" w:hAnsiTheme="minorHAnsi" w:cstheme="minorHAnsi"/>
        </w:rPr>
        <w:t xml:space="preserve">Корисничките групи ќе бидат обезбедени и идентификувани од страна на претставниците на проектот. </w:t>
      </w:r>
    </w:p>
    <w:p w:rsidR="00830954" w:rsidRDefault="00830954" w:rsidP="008259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A826A5" w:rsidRPr="00A826A5" w:rsidRDefault="00A826A5" w:rsidP="00A826A5">
      <w:pPr>
        <w:spacing w:after="120"/>
        <w:jc w:val="both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2.2. Очекувани резултати</w:t>
      </w:r>
    </w:p>
    <w:p w:rsidR="00A826A5" w:rsidRDefault="00A826A5" w:rsidP="00677BED">
      <w:pPr>
        <w:pStyle w:val="ListParagraph"/>
        <w:shd w:val="clear" w:color="auto" w:fill="FFFFFF"/>
        <w:tabs>
          <w:tab w:val="left" w:pos="0"/>
        </w:tabs>
        <w:ind w:left="0" w:right="14"/>
        <w:jc w:val="both"/>
        <w:rPr>
          <w:rFonts w:asciiTheme="minorHAnsi" w:hAnsiTheme="minorHAnsi" w:cstheme="minorHAnsi"/>
          <w:lang w:val="mk-MK"/>
        </w:rPr>
      </w:pPr>
      <w:r w:rsidRPr="00A826A5">
        <w:rPr>
          <w:rFonts w:asciiTheme="minorHAnsi" w:hAnsiTheme="minorHAnsi" w:cstheme="minorHAnsi"/>
          <w:lang w:val="mk-MK"/>
        </w:rPr>
        <w:t xml:space="preserve">Од консултантската куќа </w:t>
      </w:r>
      <w:r w:rsidR="00A074E0">
        <w:rPr>
          <w:rFonts w:asciiTheme="minorHAnsi" w:hAnsiTheme="minorHAnsi" w:cstheme="minorHAnsi"/>
          <w:lang w:val="mk-MK"/>
        </w:rPr>
        <w:t xml:space="preserve">или организацијата </w:t>
      </w:r>
      <w:r w:rsidRPr="00A826A5">
        <w:rPr>
          <w:rFonts w:asciiTheme="minorHAnsi" w:hAnsiTheme="minorHAnsi" w:cstheme="minorHAnsi"/>
          <w:lang w:val="mk-MK"/>
        </w:rPr>
        <w:t>која ќе биде ангажирана се очекув</w:t>
      </w:r>
      <w:r w:rsidR="003203DB">
        <w:rPr>
          <w:rFonts w:asciiTheme="minorHAnsi" w:hAnsiTheme="minorHAnsi" w:cstheme="minorHAnsi"/>
          <w:lang w:val="mk-MK"/>
        </w:rPr>
        <w:t>а да ги испорача следните резултати</w:t>
      </w:r>
      <w:r w:rsidRPr="00A826A5">
        <w:rPr>
          <w:rFonts w:asciiTheme="minorHAnsi" w:hAnsiTheme="minorHAnsi" w:cstheme="minorHAnsi"/>
          <w:lang w:val="mk-MK"/>
        </w:rPr>
        <w:t>:</w:t>
      </w:r>
    </w:p>
    <w:p w:rsidR="00A074E0" w:rsidRPr="00A826A5" w:rsidRDefault="00A074E0" w:rsidP="00677BED">
      <w:pPr>
        <w:pStyle w:val="ListParagraph"/>
        <w:shd w:val="clear" w:color="auto" w:fill="FFFFFF"/>
        <w:tabs>
          <w:tab w:val="left" w:pos="0"/>
        </w:tabs>
        <w:ind w:left="0" w:right="11"/>
        <w:jc w:val="both"/>
        <w:rPr>
          <w:rFonts w:asciiTheme="minorHAnsi" w:hAnsiTheme="minorHAnsi" w:cstheme="minorHAnsi"/>
          <w:lang w:val="mk-MK"/>
        </w:rPr>
      </w:pPr>
    </w:p>
    <w:p w:rsidR="00A074E0" w:rsidRDefault="00A826A5" w:rsidP="00677BED">
      <w:pPr>
        <w:jc w:val="both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 xml:space="preserve">а) </w:t>
      </w:r>
      <w:r w:rsidR="003203DB">
        <w:rPr>
          <w:rFonts w:asciiTheme="minorHAnsi" w:hAnsiTheme="minorHAnsi" w:cstheme="minorHAnsi"/>
          <w:b/>
        </w:rPr>
        <w:t>Понуда на етаблирани с</w:t>
      </w:r>
      <w:r w:rsidRPr="00A826A5">
        <w:rPr>
          <w:rFonts w:asciiTheme="minorHAnsi" w:hAnsiTheme="minorHAnsi" w:cstheme="minorHAnsi"/>
          <w:b/>
        </w:rPr>
        <w:t>оветници за воспоставување на бизнис и советници за инвестиции за развој</w:t>
      </w:r>
    </w:p>
    <w:p w:rsidR="003203DB" w:rsidRDefault="00A826A5" w:rsidP="00677BED">
      <w:pPr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 xml:space="preserve">Консултантската куќа треба да </w:t>
      </w:r>
      <w:r w:rsidR="003203DB">
        <w:rPr>
          <w:rFonts w:asciiTheme="minorHAnsi" w:hAnsiTheme="minorHAnsi" w:cstheme="minorHAnsi"/>
        </w:rPr>
        <w:t xml:space="preserve">има на располагање и да </w:t>
      </w:r>
      <w:r w:rsidRPr="00A826A5">
        <w:rPr>
          <w:rFonts w:asciiTheme="minorHAnsi" w:hAnsiTheme="minorHAnsi" w:cstheme="minorHAnsi"/>
        </w:rPr>
        <w:t xml:space="preserve">обезбеди </w:t>
      </w:r>
      <w:r w:rsidR="009D241B">
        <w:rPr>
          <w:rFonts w:asciiTheme="minorHAnsi" w:hAnsiTheme="minorHAnsi" w:cstheme="minorHAnsi"/>
        </w:rPr>
        <w:t xml:space="preserve">тим од </w:t>
      </w:r>
      <w:r w:rsidR="00CA1EEC">
        <w:rPr>
          <w:rFonts w:asciiTheme="minorHAnsi" w:hAnsiTheme="minorHAnsi" w:cstheme="minorHAnsi"/>
        </w:rPr>
        <w:t xml:space="preserve">6 </w:t>
      </w:r>
      <w:r w:rsidRPr="00A826A5">
        <w:rPr>
          <w:rFonts w:asciiTheme="minorHAnsi" w:hAnsiTheme="minorHAnsi" w:cstheme="minorHAnsi"/>
        </w:rPr>
        <w:t>експерти</w:t>
      </w:r>
      <w:r w:rsidR="00CA1EEC">
        <w:rPr>
          <w:rFonts w:asciiTheme="minorHAnsi" w:hAnsiTheme="minorHAnsi" w:cstheme="minorHAnsi"/>
        </w:rPr>
        <w:t xml:space="preserve"> за потребите на овој повик</w:t>
      </w:r>
      <w:r w:rsidR="009D241B">
        <w:rPr>
          <w:rFonts w:asciiTheme="minorHAnsi" w:hAnsiTheme="minorHAnsi" w:cstheme="minorHAnsi"/>
        </w:rPr>
        <w:t xml:space="preserve"> во рамки на двата типа услуги</w:t>
      </w:r>
      <w:r w:rsidR="00CA1EEC">
        <w:rPr>
          <w:rFonts w:asciiTheme="minorHAnsi" w:hAnsiTheme="minorHAnsi" w:cstheme="minorHAnsi"/>
        </w:rPr>
        <w:t xml:space="preserve">. </w:t>
      </w:r>
      <w:r w:rsidR="009D241B">
        <w:rPr>
          <w:rFonts w:asciiTheme="minorHAnsi" w:hAnsiTheme="minorHAnsi" w:cstheme="minorHAnsi"/>
        </w:rPr>
        <w:t xml:space="preserve">Истите експерти или советници можат да се </w:t>
      </w:r>
      <w:r w:rsidR="004B711F">
        <w:rPr>
          <w:rFonts w:asciiTheme="minorHAnsi" w:hAnsiTheme="minorHAnsi" w:cstheme="minorHAnsi"/>
        </w:rPr>
        <w:t>користат</w:t>
      </w:r>
      <w:r w:rsidR="009D241B">
        <w:rPr>
          <w:rFonts w:asciiTheme="minorHAnsi" w:hAnsiTheme="minorHAnsi" w:cstheme="minorHAnsi"/>
        </w:rPr>
        <w:t xml:space="preserve"> за двата типа услуги, </w:t>
      </w:r>
      <w:r w:rsidR="00DA58A1">
        <w:rPr>
          <w:rFonts w:asciiTheme="minorHAnsi" w:hAnsiTheme="minorHAnsi" w:cstheme="minorHAnsi"/>
        </w:rPr>
        <w:t xml:space="preserve">доколку поседуваат соодветно искуство или квалификации, </w:t>
      </w:r>
      <w:r w:rsidR="009D241B">
        <w:rPr>
          <w:rFonts w:asciiTheme="minorHAnsi" w:hAnsiTheme="minorHAnsi" w:cstheme="minorHAnsi"/>
        </w:rPr>
        <w:t xml:space="preserve">со тоа што за потребите на </w:t>
      </w:r>
      <w:r w:rsidR="00ED5BFC">
        <w:rPr>
          <w:rFonts w:asciiTheme="minorHAnsi" w:hAnsiTheme="minorHAnsi" w:cstheme="minorHAnsi"/>
        </w:rPr>
        <w:t>едниот</w:t>
      </w:r>
      <w:r w:rsidR="009D241B">
        <w:rPr>
          <w:rFonts w:asciiTheme="minorHAnsi" w:hAnsiTheme="minorHAnsi" w:cstheme="minorHAnsi"/>
        </w:rPr>
        <w:t xml:space="preserve"> тип на услуга</w:t>
      </w:r>
      <w:r w:rsidR="00CA1EEC">
        <w:rPr>
          <w:rFonts w:asciiTheme="minorHAnsi" w:hAnsiTheme="minorHAnsi" w:cstheme="minorHAnsi"/>
        </w:rPr>
        <w:t>, експертите треба да имаат</w:t>
      </w:r>
      <w:r w:rsidRPr="00A826A5">
        <w:rPr>
          <w:rFonts w:asciiTheme="minorHAnsi" w:hAnsiTheme="minorHAnsi" w:cstheme="minorHAnsi"/>
        </w:rPr>
        <w:t xml:space="preserve"> посебен фо</w:t>
      </w:r>
      <w:r w:rsidR="00CA1EEC">
        <w:rPr>
          <w:rFonts w:asciiTheme="minorHAnsi" w:hAnsiTheme="minorHAnsi" w:cstheme="minorHAnsi"/>
        </w:rPr>
        <w:t>кус кон градење на компетенции кај корисничките групи</w:t>
      </w:r>
      <w:r w:rsidRPr="00A826A5">
        <w:rPr>
          <w:rFonts w:asciiTheme="minorHAnsi" w:hAnsiTheme="minorHAnsi" w:cstheme="minorHAnsi"/>
        </w:rPr>
        <w:t>, развој на бизнисот</w:t>
      </w:r>
      <w:r w:rsidR="004B711F">
        <w:rPr>
          <w:rFonts w:asciiTheme="minorHAnsi" w:hAnsiTheme="minorHAnsi" w:cstheme="minorHAnsi"/>
        </w:rPr>
        <w:t xml:space="preserve"> во основачка фаза</w:t>
      </w:r>
      <w:r w:rsidRPr="00A826A5">
        <w:rPr>
          <w:rFonts w:asciiTheme="minorHAnsi" w:hAnsiTheme="minorHAnsi" w:cstheme="minorHAnsi"/>
        </w:rPr>
        <w:t xml:space="preserve">, </w:t>
      </w:r>
      <w:r w:rsidR="004B711F">
        <w:rPr>
          <w:rFonts w:asciiTheme="minorHAnsi" w:hAnsiTheme="minorHAnsi" w:cstheme="minorHAnsi"/>
        </w:rPr>
        <w:t xml:space="preserve">вештини за </w:t>
      </w:r>
      <w:r w:rsidRPr="00A826A5">
        <w:rPr>
          <w:rFonts w:asciiTheme="minorHAnsi" w:hAnsiTheme="minorHAnsi" w:cstheme="minorHAnsi"/>
        </w:rPr>
        <w:t>управување со</w:t>
      </w:r>
      <w:r w:rsidR="00CA1EEC">
        <w:rPr>
          <w:rFonts w:asciiTheme="minorHAnsi" w:hAnsiTheme="minorHAnsi" w:cstheme="minorHAnsi"/>
        </w:rPr>
        <w:t xml:space="preserve"> бизнисот, </w:t>
      </w:r>
      <w:r w:rsidR="004B711F">
        <w:rPr>
          <w:rFonts w:asciiTheme="minorHAnsi" w:hAnsiTheme="minorHAnsi" w:cstheme="minorHAnsi"/>
        </w:rPr>
        <w:t xml:space="preserve">предвидување и управување со </w:t>
      </w:r>
      <w:r w:rsidR="00CA1EEC">
        <w:rPr>
          <w:rFonts w:asciiTheme="minorHAnsi" w:hAnsiTheme="minorHAnsi" w:cstheme="minorHAnsi"/>
        </w:rPr>
        <w:t>ризици</w:t>
      </w:r>
      <w:r w:rsidRPr="00A826A5">
        <w:rPr>
          <w:rFonts w:asciiTheme="minorHAnsi" w:hAnsiTheme="minorHAnsi" w:cstheme="minorHAnsi"/>
        </w:rPr>
        <w:t>, финансиско планирање, финансиско управување</w:t>
      </w:r>
      <w:r w:rsidR="00ED5BFC">
        <w:rPr>
          <w:rFonts w:asciiTheme="minorHAnsi" w:hAnsiTheme="minorHAnsi" w:cstheme="minorHAnsi"/>
        </w:rPr>
        <w:t xml:space="preserve"> и сл. За потребите на вториот тип на услуга</w:t>
      </w:r>
      <w:r w:rsidR="00CA1EEC">
        <w:rPr>
          <w:rFonts w:asciiTheme="minorHAnsi" w:hAnsiTheme="minorHAnsi" w:cstheme="minorHAnsi"/>
        </w:rPr>
        <w:t xml:space="preserve">,  </w:t>
      </w:r>
      <w:r w:rsidRPr="00A826A5">
        <w:rPr>
          <w:rFonts w:asciiTheme="minorHAnsi" w:hAnsiTheme="minorHAnsi" w:cstheme="minorHAnsi"/>
        </w:rPr>
        <w:t>бизнис советниците за развој на инвестиции треба да обезбедат поддршка на</w:t>
      </w:r>
      <w:r w:rsidR="004B711F">
        <w:rPr>
          <w:rFonts w:asciiTheme="minorHAnsi" w:hAnsiTheme="minorHAnsi" w:cstheme="minorHAnsi"/>
        </w:rPr>
        <w:t xml:space="preserve"> жените во разработка на начини за </w:t>
      </w:r>
      <w:r w:rsidR="003203DB">
        <w:rPr>
          <w:rFonts w:asciiTheme="minorHAnsi" w:hAnsiTheme="minorHAnsi" w:cstheme="minorHAnsi"/>
        </w:rPr>
        <w:t>унапредување на производството или услугите, унапредување на опремата, започнување на нов систем на</w:t>
      </w:r>
      <w:r w:rsidRPr="00A826A5">
        <w:rPr>
          <w:rFonts w:asciiTheme="minorHAnsi" w:hAnsiTheme="minorHAnsi" w:cstheme="minorHAnsi"/>
        </w:rPr>
        <w:t xml:space="preserve"> инвестиции и услуги</w:t>
      </w:r>
      <w:r w:rsidR="003203DB">
        <w:rPr>
          <w:rFonts w:asciiTheme="minorHAnsi" w:hAnsiTheme="minorHAnsi" w:cstheme="minorHAnsi"/>
        </w:rPr>
        <w:t>, воведување иновации, пронаоѓање нови пазари за продажба итн.</w:t>
      </w:r>
    </w:p>
    <w:p w:rsidR="009F090E" w:rsidRPr="00A074E0" w:rsidRDefault="009F090E" w:rsidP="00677BED">
      <w:pPr>
        <w:jc w:val="both"/>
        <w:rPr>
          <w:rFonts w:asciiTheme="minorHAnsi" w:hAnsiTheme="minorHAnsi" w:cstheme="minorHAnsi"/>
          <w:b/>
        </w:rPr>
      </w:pPr>
    </w:p>
    <w:p w:rsidR="00A826A5" w:rsidRPr="00A826A5" w:rsidRDefault="00A826A5" w:rsidP="00677BED">
      <w:pPr>
        <w:jc w:val="both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б</w:t>
      </w:r>
      <w:r w:rsidR="00A074E0">
        <w:rPr>
          <w:rFonts w:asciiTheme="minorHAnsi" w:hAnsiTheme="minorHAnsi" w:cstheme="minorHAnsi"/>
          <w:b/>
        </w:rPr>
        <w:t>) Изготвена</w:t>
      </w:r>
      <w:r w:rsidR="0028799F">
        <w:rPr>
          <w:rFonts w:asciiTheme="minorHAnsi" w:hAnsiTheme="minorHAnsi" w:cstheme="minorHAnsi"/>
          <w:b/>
          <w:lang w:val="en-US"/>
        </w:rPr>
        <w:t xml:space="preserve"> </w:t>
      </w:r>
      <w:r w:rsidR="0028799F">
        <w:rPr>
          <w:rFonts w:asciiTheme="minorHAnsi" w:hAnsiTheme="minorHAnsi" w:cstheme="minorHAnsi"/>
          <w:b/>
        </w:rPr>
        <w:t>кратка програма и</w:t>
      </w:r>
      <w:r w:rsidRPr="00A826A5">
        <w:rPr>
          <w:rFonts w:asciiTheme="minorHAnsi" w:hAnsiTheme="minorHAnsi" w:cstheme="minorHAnsi"/>
          <w:b/>
        </w:rPr>
        <w:t xml:space="preserve"> работен пакет на материјали</w:t>
      </w:r>
    </w:p>
    <w:p w:rsidR="003203DB" w:rsidRDefault="00A074E0" w:rsidP="00677BED">
      <w:pPr>
        <w:pStyle w:val="ListParagraph"/>
        <w:shd w:val="clear" w:color="auto" w:fill="FFFFFF"/>
        <w:tabs>
          <w:tab w:val="left" w:pos="0"/>
        </w:tabs>
        <w:ind w:left="0" w:right="11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С</w:t>
      </w:r>
      <w:r w:rsidR="003260A6">
        <w:rPr>
          <w:rFonts w:asciiTheme="minorHAnsi" w:hAnsiTheme="minorHAnsi" w:cstheme="minorHAnsi"/>
          <w:lang w:val="mk-MK"/>
        </w:rPr>
        <w:t xml:space="preserve">оветниците ќе треба </w:t>
      </w:r>
      <w:r w:rsidR="00A826A5" w:rsidRPr="003203DB">
        <w:rPr>
          <w:rFonts w:asciiTheme="minorHAnsi" w:hAnsiTheme="minorHAnsi" w:cstheme="minorHAnsi"/>
          <w:lang w:val="mk-MK"/>
        </w:rPr>
        <w:t xml:space="preserve">да изготват </w:t>
      </w:r>
      <w:r w:rsidR="0028799F">
        <w:rPr>
          <w:rFonts w:asciiTheme="minorHAnsi" w:hAnsiTheme="minorHAnsi" w:cstheme="minorHAnsi"/>
          <w:lang w:val="mk-MK"/>
        </w:rPr>
        <w:t xml:space="preserve">кратка програма и </w:t>
      </w:r>
      <w:r w:rsidR="00A826A5" w:rsidRPr="003203DB">
        <w:rPr>
          <w:rFonts w:asciiTheme="minorHAnsi" w:hAnsiTheme="minorHAnsi" w:cstheme="minorHAnsi"/>
          <w:lang w:val="mk-MK"/>
        </w:rPr>
        <w:t>соодветен пакет на работни материјали</w:t>
      </w:r>
      <w:r w:rsidR="0028799F">
        <w:rPr>
          <w:rFonts w:asciiTheme="minorHAnsi" w:hAnsiTheme="minorHAnsi" w:cstheme="minorHAnsi"/>
          <w:lang w:val="mk-MK"/>
        </w:rPr>
        <w:t xml:space="preserve"> со кој ќе се разработат</w:t>
      </w:r>
      <w:r w:rsidR="003203DB" w:rsidRPr="003203DB">
        <w:rPr>
          <w:rFonts w:asciiTheme="minorHAnsi" w:hAnsiTheme="minorHAnsi" w:cstheme="minorHAnsi"/>
          <w:lang w:val="mk-MK"/>
        </w:rPr>
        <w:t xml:space="preserve"> посочените</w:t>
      </w:r>
      <w:r w:rsidR="00A826A5" w:rsidRPr="003203DB">
        <w:rPr>
          <w:rFonts w:asciiTheme="minorHAnsi" w:hAnsiTheme="minorHAnsi" w:cstheme="minorHAnsi"/>
          <w:lang w:val="mk-MK"/>
        </w:rPr>
        <w:t xml:space="preserve"> теми. </w:t>
      </w:r>
      <w:r w:rsidR="003203DB">
        <w:rPr>
          <w:rFonts w:asciiTheme="minorHAnsi" w:hAnsiTheme="minorHAnsi" w:cstheme="minorHAnsi"/>
          <w:lang w:val="mk-MK"/>
        </w:rPr>
        <w:t>Истите не треба да надминуваат 25 страници</w:t>
      </w:r>
      <w:r w:rsidR="004B711F">
        <w:rPr>
          <w:rFonts w:asciiTheme="minorHAnsi" w:hAnsiTheme="minorHAnsi" w:cstheme="minorHAnsi"/>
          <w:lang w:val="mk-MK"/>
        </w:rPr>
        <w:t xml:space="preserve"> материјал по тип на понудена услуга – старт-ап фаза или фаза на унапредување на бизнисот</w:t>
      </w:r>
      <w:r w:rsidR="003203DB">
        <w:rPr>
          <w:rFonts w:asciiTheme="minorHAnsi" w:hAnsiTheme="minorHAnsi" w:cstheme="minorHAnsi"/>
          <w:lang w:val="mk-MK"/>
        </w:rPr>
        <w:t xml:space="preserve">. </w:t>
      </w:r>
      <w:r w:rsidR="00A826A5" w:rsidRPr="003203DB">
        <w:rPr>
          <w:rFonts w:asciiTheme="minorHAnsi" w:hAnsiTheme="minorHAnsi" w:cstheme="minorHAnsi"/>
          <w:lang w:val="mk-MK"/>
        </w:rPr>
        <w:t>Фо</w:t>
      </w:r>
      <w:r w:rsidR="003260A6">
        <w:rPr>
          <w:rFonts w:asciiTheme="minorHAnsi" w:hAnsiTheme="minorHAnsi" w:cstheme="minorHAnsi"/>
          <w:lang w:val="mk-MK"/>
        </w:rPr>
        <w:t xml:space="preserve">рматот на материјалите ќе биде </w:t>
      </w:r>
      <w:r w:rsidR="00A826A5" w:rsidRPr="003203DB">
        <w:rPr>
          <w:rFonts w:asciiTheme="minorHAnsi" w:hAnsiTheme="minorHAnsi" w:cstheme="minorHAnsi"/>
          <w:lang w:val="mk-MK"/>
        </w:rPr>
        <w:t>осмислен од страна на советниците во координација со имплементаторот.</w:t>
      </w:r>
    </w:p>
    <w:p w:rsidR="00A074E0" w:rsidRPr="003203DB" w:rsidRDefault="00A074E0" w:rsidP="00677BED">
      <w:pPr>
        <w:pStyle w:val="ListParagraph"/>
        <w:shd w:val="clear" w:color="auto" w:fill="FFFFFF"/>
        <w:tabs>
          <w:tab w:val="left" w:pos="0"/>
        </w:tabs>
        <w:ind w:left="0" w:right="11"/>
        <w:jc w:val="both"/>
        <w:rPr>
          <w:rFonts w:asciiTheme="minorHAnsi" w:hAnsiTheme="minorHAnsi" w:cstheme="minorHAnsi"/>
          <w:lang w:val="mk-MK"/>
        </w:rPr>
      </w:pPr>
    </w:p>
    <w:p w:rsidR="00A826A5" w:rsidRPr="00A826A5" w:rsidRDefault="00A826A5" w:rsidP="00677BED">
      <w:pPr>
        <w:jc w:val="both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 xml:space="preserve">в) Реализација и изведба на </w:t>
      </w:r>
      <w:r w:rsidR="00F0412C">
        <w:rPr>
          <w:rFonts w:asciiTheme="minorHAnsi" w:hAnsiTheme="minorHAnsi" w:cstheme="minorHAnsi"/>
          <w:b/>
        </w:rPr>
        <w:t xml:space="preserve">6 </w:t>
      </w:r>
      <w:r w:rsidR="003203DB">
        <w:rPr>
          <w:rFonts w:asciiTheme="minorHAnsi" w:hAnsiTheme="minorHAnsi" w:cstheme="minorHAnsi"/>
          <w:b/>
        </w:rPr>
        <w:t xml:space="preserve">еднодневни </w:t>
      </w:r>
      <w:r w:rsidRPr="00A826A5">
        <w:rPr>
          <w:rFonts w:asciiTheme="minorHAnsi" w:hAnsiTheme="minorHAnsi" w:cstheme="minorHAnsi"/>
          <w:b/>
        </w:rPr>
        <w:t xml:space="preserve">обуки </w:t>
      </w:r>
      <w:r w:rsidR="004B711F">
        <w:rPr>
          <w:rFonts w:asciiTheme="minorHAnsi" w:hAnsiTheme="minorHAnsi" w:cstheme="minorHAnsi"/>
          <w:b/>
        </w:rPr>
        <w:t xml:space="preserve">во рамки на двата типа услуги </w:t>
      </w:r>
      <w:r w:rsidR="00F0412C">
        <w:rPr>
          <w:rFonts w:asciiTheme="minorHAnsi" w:hAnsiTheme="minorHAnsi" w:cstheme="minorHAnsi"/>
          <w:b/>
        </w:rPr>
        <w:t>и из</w:t>
      </w:r>
      <w:r w:rsidR="00695C15">
        <w:rPr>
          <w:rFonts w:asciiTheme="minorHAnsi" w:hAnsiTheme="minorHAnsi" w:cstheme="minorHAnsi"/>
          <w:b/>
        </w:rPr>
        <w:t xml:space="preserve">работка на </w:t>
      </w:r>
      <w:r w:rsidR="00F0412C">
        <w:rPr>
          <w:rFonts w:asciiTheme="minorHAnsi" w:hAnsiTheme="minorHAnsi" w:cstheme="minorHAnsi"/>
          <w:b/>
        </w:rPr>
        <w:t>бизнис или инвестициски план (вкуп</w:t>
      </w:r>
      <w:r w:rsidR="00830954">
        <w:rPr>
          <w:rFonts w:asciiTheme="minorHAnsi" w:hAnsiTheme="minorHAnsi" w:cstheme="minorHAnsi"/>
          <w:b/>
        </w:rPr>
        <w:t>но 12 еднодневни обуки</w:t>
      </w:r>
      <w:r w:rsidR="00F0412C">
        <w:rPr>
          <w:rFonts w:asciiTheme="minorHAnsi" w:hAnsiTheme="minorHAnsi" w:cstheme="minorHAnsi"/>
          <w:b/>
        </w:rPr>
        <w:t>)</w:t>
      </w:r>
    </w:p>
    <w:p w:rsidR="004B711F" w:rsidRDefault="004B711F" w:rsidP="00677BED">
      <w:pPr>
        <w:pStyle w:val="ListParagraph"/>
        <w:shd w:val="clear" w:color="auto" w:fill="FFFFFF"/>
        <w:tabs>
          <w:tab w:val="left" w:pos="142"/>
        </w:tabs>
        <w:ind w:left="0" w:right="11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Обуките ќе треба </w:t>
      </w:r>
      <w:r w:rsidR="003203DB" w:rsidRPr="004400FD">
        <w:rPr>
          <w:rFonts w:asciiTheme="minorHAnsi" w:hAnsiTheme="minorHAnsi" w:cstheme="minorHAnsi"/>
          <w:lang w:val="mk-MK"/>
        </w:rPr>
        <w:t>да се разработ</w:t>
      </w:r>
      <w:r>
        <w:rPr>
          <w:rFonts w:asciiTheme="minorHAnsi" w:hAnsiTheme="minorHAnsi" w:cstheme="minorHAnsi"/>
          <w:lang w:val="mk-MK"/>
        </w:rPr>
        <w:t>ат во 6 тематски целини за двата типа на услуги</w:t>
      </w:r>
      <w:r w:rsidR="003203DB" w:rsidRPr="004400FD">
        <w:rPr>
          <w:rFonts w:asciiTheme="minorHAnsi" w:hAnsiTheme="minorHAnsi" w:cstheme="minorHAnsi"/>
          <w:lang w:val="mk-MK"/>
        </w:rPr>
        <w:t>.</w:t>
      </w:r>
      <w:r w:rsidR="004400FD" w:rsidRPr="004400FD">
        <w:rPr>
          <w:rFonts w:asciiTheme="minorHAnsi" w:hAnsiTheme="minorHAnsi" w:cstheme="minorHAnsi"/>
          <w:lang w:val="mk-MK"/>
        </w:rPr>
        <w:t xml:space="preserve"> </w:t>
      </w:r>
      <w:r w:rsidR="003203DB" w:rsidRPr="004400FD">
        <w:rPr>
          <w:rFonts w:asciiTheme="minorHAnsi" w:hAnsiTheme="minorHAnsi" w:cstheme="minorHAnsi"/>
          <w:lang w:val="mk-MK"/>
        </w:rPr>
        <w:t>Во текот на спроведувањето кори</w:t>
      </w:r>
      <w:r w:rsidR="004400FD">
        <w:rPr>
          <w:rFonts w:asciiTheme="minorHAnsi" w:hAnsiTheme="minorHAnsi" w:cstheme="minorHAnsi"/>
          <w:lang w:val="mk-MK"/>
        </w:rPr>
        <w:t>сниците истовремено учат</w:t>
      </w:r>
      <w:r>
        <w:rPr>
          <w:rFonts w:asciiTheme="minorHAnsi" w:hAnsiTheme="minorHAnsi" w:cstheme="minorHAnsi"/>
          <w:lang w:val="mk-MK"/>
        </w:rPr>
        <w:t>, стекнуваат соодветни вештини</w:t>
      </w:r>
      <w:r w:rsidR="004400FD">
        <w:rPr>
          <w:rFonts w:asciiTheme="minorHAnsi" w:hAnsiTheme="minorHAnsi" w:cstheme="minorHAnsi"/>
          <w:lang w:val="mk-MK"/>
        </w:rPr>
        <w:t xml:space="preserve"> и го под</w:t>
      </w:r>
      <w:r w:rsidR="003203DB" w:rsidRPr="004400FD">
        <w:rPr>
          <w:rFonts w:asciiTheme="minorHAnsi" w:hAnsiTheme="minorHAnsi" w:cstheme="minorHAnsi"/>
          <w:lang w:val="mk-MK"/>
        </w:rPr>
        <w:t xml:space="preserve">готвуваат соодветниот </w:t>
      </w:r>
      <w:r>
        <w:rPr>
          <w:rFonts w:asciiTheme="minorHAnsi" w:hAnsiTheme="minorHAnsi" w:cstheme="minorHAnsi"/>
          <w:lang w:val="mk-MK"/>
        </w:rPr>
        <w:t>документ. Во рамки на првата услуга</w:t>
      </w:r>
      <w:r w:rsidR="003203DB" w:rsidRPr="004400FD">
        <w:rPr>
          <w:rFonts w:asciiTheme="minorHAnsi" w:hAnsiTheme="minorHAnsi" w:cstheme="minorHAnsi"/>
          <w:lang w:val="mk-MK"/>
        </w:rPr>
        <w:t>, тие изработуваат бизнис план за основање микро-прет</w:t>
      </w:r>
      <w:r>
        <w:rPr>
          <w:rFonts w:asciiTheme="minorHAnsi" w:hAnsiTheme="minorHAnsi" w:cstheme="minorHAnsi"/>
          <w:lang w:val="mk-MK"/>
        </w:rPr>
        <w:t>пријатие, додека за вториот тип,</w:t>
      </w:r>
      <w:r w:rsidR="003203DB" w:rsidRPr="004400FD">
        <w:rPr>
          <w:rFonts w:asciiTheme="minorHAnsi" w:hAnsiTheme="minorHAnsi" w:cstheme="minorHAnsi"/>
          <w:lang w:val="mk-MK"/>
        </w:rPr>
        <w:t xml:space="preserve"> разработуваат идна инвестициј</w:t>
      </w:r>
      <w:r w:rsidR="004400FD">
        <w:rPr>
          <w:rFonts w:asciiTheme="minorHAnsi" w:hAnsiTheme="minorHAnsi" w:cstheme="minorHAnsi"/>
          <w:lang w:val="mk-MK"/>
        </w:rPr>
        <w:t>а</w:t>
      </w:r>
      <w:r w:rsidR="003203DB" w:rsidRPr="004400FD">
        <w:rPr>
          <w:rFonts w:asciiTheme="minorHAnsi" w:hAnsiTheme="minorHAnsi" w:cstheme="minorHAnsi"/>
          <w:lang w:val="mk-MK"/>
        </w:rPr>
        <w:t xml:space="preserve"> и изработуваат соодветен инвестициски план за развој на компанијата. </w:t>
      </w:r>
      <w:r w:rsidR="0012729F">
        <w:rPr>
          <w:rFonts w:asciiTheme="minorHAnsi" w:hAnsiTheme="minorHAnsi" w:cstheme="minorHAnsi"/>
          <w:lang w:val="mk-MK"/>
        </w:rPr>
        <w:t>Помеѓу серијата обуки и ра</w:t>
      </w:r>
      <w:r w:rsidR="003260A6">
        <w:rPr>
          <w:rFonts w:asciiTheme="minorHAnsi" w:hAnsiTheme="minorHAnsi" w:cstheme="minorHAnsi"/>
          <w:lang w:val="mk-MK"/>
        </w:rPr>
        <w:t xml:space="preserve">ботилници, советниците стојат на </w:t>
      </w:r>
      <w:r w:rsidR="0012729F">
        <w:rPr>
          <w:rFonts w:asciiTheme="minorHAnsi" w:hAnsiTheme="minorHAnsi" w:cstheme="minorHAnsi"/>
          <w:lang w:val="mk-MK"/>
        </w:rPr>
        <w:t>располагање за техничка поддршка во изработка</w:t>
      </w:r>
      <w:r w:rsidR="003260A6">
        <w:rPr>
          <w:rFonts w:asciiTheme="minorHAnsi" w:hAnsiTheme="minorHAnsi" w:cstheme="minorHAnsi"/>
          <w:lang w:val="mk-MK"/>
        </w:rPr>
        <w:t>та на соодветниот документ.</w:t>
      </w:r>
    </w:p>
    <w:p w:rsidR="00A826A5" w:rsidRPr="004400FD" w:rsidRDefault="003260A6" w:rsidP="00677BED">
      <w:pPr>
        <w:pStyle w:val="ListParagraph"/>
        <w:shd w:val="clear" w:color="auto" w:fill="FFFFFF"/>
        <w:tabs>
          <w:tab w:val="left" w:pos="142"/>
        </w:tabs>
        <w:ind w:left="0" w:right="11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Се очекува дека о</w:t>
      </w:r>
      <w:r w:rsidR="00695C15">
        <w:rPr>
          <w:rFonts w:asciiTheme="minorHAnsi" w:hAnsiTheme="minorHAnsi" w:cstheme="minorHAnsi"/>
          <w:lang w:val="mk-MK"/>
        </w:rPr>
        <w:t>д групите</w:t>
      </w:r>
      <w:r>
        <w:rPr>
          <w:rFonts w:asciiTheme="minorHAnsi" w:hAnsiTheme="minorHAnsi" w:cstheme="minorHAnsi"/>
          <w:lang w:val="mk-MK"/>
        </w:rPr>
        <w:t xml:space="preserve"> </w:t>
      </w:r>
      <w:r w:rsidR="004B711F">
        <w:rPr>
          <w:rFonts w:asciiTheme="minorHAnsi" w:hAnsiTheme="minorHAnsi" w:cstheme="minorHAnsi"/>
          <w:lang w:val="mk-MK"/>
        </w:rPr>
        <w:t xml:space="preserve">во рамки на двата типа услуги, од вклучените </w:t>
      </w:r>
      <w:r w:rsidR="00F44A4C">
        <w:rPr>
          <w:rFonts w:asciiTheme="minorHAnsi" w:hAnsiTheme="minorHAnsi" w:cstheme="minorHAnsi"/>
          <w:lang w:val="mk-MK"/>
        </w:rPr>
        <w:t xml:space="preserve">жени претприемачи </w:t>
      </w:r>
      <w:r>
        <w:rPr>
          <w:rFonts w:asciiTheme="minorHAnsi" w:hAnsiTheme="minorHAnsi" w:cstheme="minorHAnsi"/>
          <w:lang w:val="mk-MK"/>
        </w:rPr>
        <w:t>ќе успеат да го изработат соодветниот документ</w:t>
      </w:r>
      <w:r w:rsidR="008C093F">
        <w:rPr>
          <w:rFonts w:asciiTheme="minorHAnsi" w:hAnsiTheme="minorHAnsi" w:cstheme="minorHAnsi"/>
          <w:lang w:val="mk-MK"/>
        </w:rPr>
        <w:t xml:space="preserve"> во повеќе од половина од случаите</w:t>
      </w:r>
      <w:r w:rsidR="0028799F">
        <w:rPr>
          <w:rFonts w:asciiTheme="minorHAnsi" w:hAnsiTheme="minorHAnsi" w:cstheme="minorHAnsi"/>
          <w:lang w:val="mk-MK"/>
        </w:rPr>
        <w:t xml:space="preserve"> – бизнис или инвестициски план</w:t>
      </w:r>
      <w:r>
        <w:rPr>
          <w:rFonts w:asciiTheme="minorHAnsi" w:hAnsiTheme="minorHAnsi" w:cstheme="minorHAnsi"/>
          <w:lang w:val="mk-MK"/>
        </w:rPr>
        <w:t xml:space="preserve">. </w:t>
      </w:r>
      <w:r w:rsidR="008C093F">
        <w:rPr>
          <w:rFonts w:asciiTheme="minorHAnsi" w:hAnsiTheme="minorHAnsi" w:cstheme="minorHAnsi"/>
          <w:lang w:val="mk-MK"/>
        </w:rPr>
        <w:t>Дополнително ќе се разработи можноста за здружено деловно работење.</w:t>
      </w:r>
    </w:p>
    <w:p w:rsidR="003203DB" w:rsidRPr="00A826A5" w:rsidRDefault="003203DB" w:rsidP="00677BED">
      <w:pPr>
        <w:pStyle w:val="ListParagraph"/>
        <w:shd w:val="clear" w:color="auto" w:fill="FFFFFF"/>
        <w:tabs>
          <w:tab w:val="left" w:pos="142"/>
        </w:tabs>
        <w:ind w:left="0" w:right="11"/>
        <w:jc w:val="both"/>
        <w:rPr>
          <w:rFonts w:asciiTheme="minorHAnsi" w:hAnsiTheme="minorHAnsi" w:cstheme="minorHAnsi"/>
          <w:highlight w:val="yellow"/>
          <w:lang w:val="mk-MK"/>
        </w:rPr>
      </w:pPr>
    </w:p>
    <w:p w:rsidR="00A826A5" w:rsidRPr="00A826A5" w:rsidRDefault="00A826A5" w:rsidP="00677BED">
      <w:pPr>
        <w:jc w:val="both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г) Извештај за извршените активности</w:t>
      </w:r>
    </w:p>
    <w:p w:rsidR="00F0412C" w:rsidRDefault="00A074E0" w:rsidP="00F0412C">
      <w:pPr>
        <w:pStyle w:val="ListParagraph"/>
        <w:shd w:val="clear" w:color="auto" w:fill="FFFFFF"/>
        <w:tabs>
          <w:tab w:val="left" w:pos="0"/>
        </w:tabs>
        <w:ind w:left="0" w:right="11"/>
        <w:jc w:val="both"/>
        <w:rPr>
          <w:rFonts w:asciiTheme="minorHAnsi" w:hAnsiTheme="minorHAnsi" w:cstheme="minorHAnsi"/>
          <w:lang w:val="mk-MK"/>
        </w:rPr>
      </w:pPr>
      <w:r w:rsidRPr="00A074E0">
        <w:rPr>
          <w:rFonts w:asciiTheme="minorHAnsi" w:hAnsiTheme="minorHAnsi" w:cstheme="minorHAnsi"/>
          <w:lang w:val="mk-MK"/>
        </w:rPr>
        <w:t>Извештај од спроведените обуки и извршените активности</w:t>
      </w:r>
      <w:r w:rsidR="00A826A5" w:rsidRPr="00A074E0">
        <w:rPr>
          <w:rFonts w:asciiTheme="minorHAnsi" w:hAnsiTheme="minorHAnsi" w:cstheme="minorHAnsi"/>
          <w:lang w:val="mk-MK"/>
        </w:rPr>
        <w:t xml:space="preserve">, кој вклучува </w:t>
      </w:r>
      <w:r w:rsidRPr="00A074E0">
        <w:rPr>
          <w:rFonts w:asciiTheme="minorHAnsi" w:hAnsiTheme="minorHAnsi" w:cstheme="minorHAnsi"/>
          <w:lang w:val="mk-MK"/>
        </w:rPr>
        <w:t xml:space="preserve">проценка на постигнатиот успех со жените претприемачи </w:t>
      </w:r>
      <w:r w:rsidR="00A826A5" w:rsidRPr="00A074E0">
        <w:rPr>
          <w:rFonts w:asciiTheme="minorHAnsi" w:hAnsiTheme="minorHAnsi" w:cstheme="minorHAnsi"/>
          <w:lang w:val="mk-MK"/>
        </w:rPr>
        <w:t xml:space="preserve"> и разработка на</w:t>
      </w:r>
      <w:r w:rsidRPr="00A074E0">
        <w:rPr>
          <w:rFonts w:asciiTheme="minorHAnsi" w:hAnsiTheme="minorHAnsi" w:cstheme="minorHAnsi"/>
          <w:lang w:val="mk-MK"/>
        </w:rPr>
        <w:t xml:space="preserve"> идни</w:t>
      </w:r>
      <w:r w:rsidR="00A826A5" w:rsidRPr="00A074E0">
        <w:rPr>
          <w:rFonts w:asciiTheme="minorHAnsi" w:hAnsiTheme="minorHAnsi" w:cstheme="minorHAnsi"/>
          <w:lang w:val="mk-MK"/>
        </w:rPr>
        <w:t xml:space="preserve"> потреби за обука, вештини кои недостигаат, неопходни компетенции ставени во контекст на иден развој, методи на учење и пракса како и доставување на изработените бизнис </w:t>
      </w:r>
      <w:r>
        <w:rPr>
          <w:rFonts w:asciiTheme="minorHAnsi" w:hAnsiTheme="minorHAnsi" w:cstheme="minorHAnsi"/>
          <w:lang w:val="mk-MK"/>
        </w:rPr>
        <w:t xml:space="preserve">и инвестициски </w:t>
      </w:r>
      <w:r w:rsidR="00A826A5" w:rsidRPr="00A074E0">
        <w:rPr>
          <w:rFonts w:asciiTheme="minorHAnsi" w:hAnsiTheme="minorHAnsi" w:cstheme="minorHAnsi"/>
          <w:lang w:val="mk-MK"/>
        </w:rPr>
        <w:t>планови во склоп на реализицијата на активностите.</w:t>
      </w:r>
    </w:p>
    <w:p w:rsidR="00695C15" w:rsidRDefault="00695C15" w:rsidP="00F0412C">
      <w:pPr>
        <w:pStyle w:val="ListParagraph"/>
        <w:shd w:val="clear" w:color="auto" w:fill="FFFFFF"/>
        <w:tabs>
          <w:tab w:val="left" w:pos="0"/>
        </w:tabs>
        <w:ind w:left="0" w:right="11"/>
        <w:jc w:val="both"/>
        <w:rPr>
          <w:rFonts w:asciiTheme="minorHAnsi" w:hAnsiTheme="minorHAnsi" w:cstheme="minorHAnsi"/>
          <w:lang w:val="mk-MK"/>
        </w:rPr>
      </w:pPr>
    </w:p>
    <w:p w:rsidR="00FC121C" w:rsidRPr="00A826A5" w:rsidRDefault="00FC121C" w:rsidP="00F0412C">
      <w:pPr>
        <w:pStyle w:val="ListParagraph"/>
        <w:shd w:val="clear" w:color="auto" w:fill="FFFFFF"/>
        <w:tabs>
          <w:tab w:val="left" w:pos="0"/>
        </w:tabs>
        <w:ind w:left="0" w:right="11"/>
        <w:jc w:val="both"/>
        <w:rPr>
          <w:rFonts w:asciiTheme="minorHAnsi" w:hAnsiTheme="minorHAnsi" w:cstheme="minorHAnsi"/>
          <w:lang w:val="mk-MK"/>
        </w:rPr>
      </w:pPr>
    </w:p>
    <w:p w:rsidR="00A826A5" w:rsidRPr="00A826A5" w:rsidRDefault="00A826A5" w:rsidP="00A826A5">
      <w:pPr>
        <w:spacing w:before="120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2.3. Временски период за услугата и известување</w:t>
      </w:r>
    </w:p>
    <w:p w:rsidR="00AD1249" w:rsidRDefault="00A826A5" w:rsidP="00A826A5">
      <w:pPr>
        <w:tabs>
          <w:tab w:val="left" w:pos="7440"/>
        </w:tabs>
        <w:spacing w:before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Временската рамка за реализација</w:t>
      </w:r>
      <w:r w:rsidR="00AD1249">
        <w:rPr>
          <w:rFonts w:asciiTheme="minorHAnsi" w:hAnsiTheme="minorHAnsi" w:cstheme="minorHAnsi"/>
        </w:rPr>
        <w:t xml:space="preserve"> е предвидена на</w:t>
      </w:r>
      <w:r w:rsidR="00E808D1">
        <w:rPr>
          <w:rFonts w:asciiTheme="minorHAnsi" w:hAnsiTheme="minorHAnsi" w:cstheme="minorHAnsi"/>
        </w:rPr>
        <w:t xml:space="preserve"> 1</w:t>
      </w:r>
      <w:r w:rsidR="009B4235">
        <w:rPr>
          <w:rFonts w:asciiTheme="minorHAnsi" w:hAnsiTheme="minorHAnsi" w:cstheme="minorHAnsi"/>
        </w:rPr>
        <w:t>4</w:t>
      </w:r>
      <w:r w:rsidR="00E808D1">
        <w:rPr>
          <w:rFonts w:asciiTheme="minorHAnsi" w:hAnsiTheme="minorHAnsi" w:cstheme="minorHAnsi"/>
        </w:rPr>
        <w:t xml:space="preserve"> </w:t>
      </w:r>
      <w:r w:rsidR="00A81673">
        <w:rPr>
          <w:rFonts w:asciiTheme="minorHAnsi" w:hAnsiTheme="minorHAnsi" w:cstheme="minorHAnsi"/>
        </w:rPr>
        <w:t xml:space="preserve">месеци, започнувајќи од </w:t>
      </w:r>
      <w:r w:rsidR="009B4235">
        <w:rPr>
          <w:rFonts w:asciiTheme="minorHAnsi" w:hAnsiTheme="minorHAnsi" w:cstheme="minorHAnsi"/>
        </w:rPr>
        <w:t>октомври</w:t>
      </w:r>
      <w:r w:rsidR="00A81673">
        <w:rPr>
          <w:rFonts w:asciiTheme="minorHAnsi" w:hAnsiTheme="minorHAnsi" w:cstheme="minorHAnsi"/>
        </w:rPr>
        <w:t xml:space="preserve"> 2018 до </w:t>
      </w:r>
      <w:r w:rsidR="009B4235">
        <w:rPr>
          <w:rFonts w:asciiTheme="minorHAnsi" w:hAnsiTheme="minorHAnsi" w:cstheme="minorHAnsi"/>
        </w:rPr>
        <w:t>ноември</w:t>
      </w:r>
      <w:r w:rsidR="00A81673">
        <w:rPr>
          <w:rFonts w:asciiTheme="minorHAnsi" w:hAnsiTheme="minorHAnsi" w:cstheme="minorHAnsi"/>
        </w:rPr>
        <w:t xml:space="preserve"> </w:t>
      </w:r>
      <w:r w:rsidR="00E808D1">
        <w:rPr>
          <w:rFonts w:asciiTheme="minorHAnsi" w:hAnsiTheme="minorHAnsi" w:cstheme="minorHAnsi"/>
        </w:rPr>
        <w:t>2019</w:t>
      </w:r>
      <w:r w:rsidR="00A81673">
        <w:rPr>
          <w:rFonts w:asciiTheme="minorHAnsi" w:hAnsiTheme="minorHAnsi" w:cstheme="minorHAnsi"/>
        </w:rPr>
        <w:t xml:space="preserve">.  </w:t>
      </w:r>
      <w:r w:rsidRPr="00A826A5">
        <w:rPr>
          <w:rFonts w:asciiTheme="minorHAnsi" w:hAnsiTheme="minorHAnsi" w:cstheme="minorHAnsi"/>
        </w:rPr>
        <w:t>Конкретната временска рамка за реализација на проектните активности ќе биде предмет на договор помеѓу</w:t>
      </w:r>
      <w:r w:rsidR="00A81673">
        <w:rPr>
          <w:rFonts w:asciiTheme="minorHAnsi" w:hAnsiTheme="minorHAnsi" w:cstheme="minorHAnsi"/>
        </w:rPr>
        <w:t xml:space="preserve"> </w:t>
      </w:r>
      <w:r w:rsidR="00AD1249">
        <w:rPr>
          <w:rFonts w:asciiTheme="minorHAnsi" w:hAnsiTheme="minorHAnsi" w:cstheme="minorHAnsi"/>
        </w:rPr>
        <w:t xml:space="preserve">ЦУП </w:t>
      </w:r>
      <w:r w:rsidR="00A81673">
        <w:rPr>
          <w:rFonts w:asciiTheme="minorHAnsi" w:hAnsiTheme="minorHAnsi" w:cstheme="minorHAnsi"/>
        </w:rPr>
        <w:t>и добавувачот</w:t>
      </w:r>
      <w:r w:rsidRPr="00A826A5">
        <w:rPr>
          <w:rFonts w:asciiTheme="minorHAnsi" w:hAnsiTheme="minorHAnsi" w:cstheme="minorHAnsi"/>
        </w:rPr>
        <w:t xml:space="preserve">. </w:t>
      </w:r>
    </w:p>
    <w:p w:rsidR="00570BEF" w:rsidRDefault="00570BEF" w:rsidP="00A826A5">
      <w:pPr>
        <w:tabs>
          <w:tab w:val="left" w:pos="7440"/>
        </w:tabs>
        <w:spacing w:before="120"/>
        <w:jc w:val="both"/>
        <w:rPr>
          <w:rFonts w:asciiTheme="minorHAnsi" w:hAnsiTheme="minorHAnsi" w:cstheme="minorHAnsi"/>
          <w:b/>
        </w:rPr>
      </w:pPr>
    </w:p>
    <w:p w:rsidR="009A3767" w:rsidRDefault="00A826A5" w:rsidP="00A826A5">
      <w:pPr>
        <w:tabs>
          <w:tab w:val="left" w:pos="7440"/>
        </w:tabs>
        <w:spacing w:before="120"/>
        <w:jc w:val="both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2.4. Испорака на очекуваните резултати</w:t>
      </w:r>
      <w:r w:rsidR="00F963C2">
        <w:rPr>
          <w:rFonts w:asciiTheme="minorHAnsi" w:hAnsiTheme="minorHAnsi" w:cstheme="minorHAnsi"/>
          <w:b/>
        </w:rPr>
        <w:t xml:space="preserve"> (по фази)</w:t>
      </w:r>
    </w:p>
    <w:p w:rsidR="00FC121C" w:rsidRPr="00A826A5" w:rsidRDefault="00FC121C" w:rsidP="00A826A5">
      <w:pPr>
        <w:tabs>
          <w:tab w:val="left" w:pos="7440"/>
        </w:tabs>
        <w:spacing w:before="120"/>
        <w:jc w:val="both"/>
        <w:rPr>
          <w:rFonts w:asciiTheme="minorHAnsi" w:hAnsiTheme="minorHAnsi" w:cstheme="minorHAnsi"/>
          <w:b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3089"/>
        <w:gridCol w:w="2390"/>
        <w:gridCol w:w="4202"/>
      </w:tblGrid>
      <w:tr w:rsidR="00A826A5" w:rsidRPr="009A3767" w:rsidTr="00695C15">
        <w:trPr>
          <w:trHeight w:val="451"/>
          <w:jc w:val="center"/>
        </w:trPr>
        <w:tc>
          <w:tcPr>
            <w:tcW w:w="929" w:type="dxa"/>
            <w:shd w:val="clear" w:color="auto" w:fill="D9D9D9" w:themeFill="background1" w:themeFillShade="D9"/>
            <w:vAlign w:val="center"/>
          </w:tcPr>
          <w:p w:rsidR="00A826A5" w:rsidRPr="009A3767" w:rsidRDefault="00F963C2" w:rsidP="00FC121C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Фази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A826A5" w:rsidRPr="009A3767" w:rsidRDefault="00A826A5" w:rsidP="00FC121C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9A3767">
              <w:rPr>
                <w:rFonts w:asciiTheme="minorHAnsi" w:hAnsiTheme="minorHAnsi" w:cstheme="minorHAnsi"/>
                <w:b/>
              </w:rPr>
              <w:t>Опис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:rsidR="00A826A5" w:rsidRPr="009A3767" w:rsidRDefault="00A826A5" w:rsidP="00FC121C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9A3767">
              <w:rPr>
                <w:rFonts w:asciiTheme="minorHAnsi" w:hAnsiTheme="minorHAnsi" w:cstheme="minorHAnsi"/>
                <w:b/>
              </w:rPr>
              <w:t>Временски период</w:t>
            </w:r>
          </w:p>
        </w:tc>
        <w:tc>
          <w:tcPr>
            <w:tcW w:w="4202" w:type="dxa"/>
            <w:shd w:val="clear" w:color="auto" w:fill="D9D9D9" w:themeFill="background1" w:themeFillShade="D9"/>
            <w:vAlign w:val="center"/>
          </w:tcPr>
          <w:p w:rsidR="00A826A5" w:rsidRPr="009A3767" w:rsidRDefault="005A25A7" w:rsidP="00FC121C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Во соработка со:</w:t>
            </w:r>
          </w:p>
        </w:tc>
      </w:tr>
      <w:tr w:rsidR="00A826A5" w:rsidRPr="009A3767" w:rsidTr="00695C15">
        <w:trPr>
          <w:cantSplit/>
          <w:trHeight w:val="478"/>
          <w:jc w:val="center"/>
        </w:trPr>
        <w:tc>
          <w:tcPr>
            <w:tcW w:w="929" w:type="dxa"/>
            <w:vAlign w:val="center"/>
          </w:tcPr>
          <w:p w:rsidR="00A826A5" w:rsidRPr="007A0F52" w:rsidRDefault="00A826A5" w:rsidP="00FC121C">
            <w:pPr>
              <w:jc w:val="center"/>
              <w:rPr>
                <w:rFonts w:asciiTheme="minorHAnsi" w:hAnsiTheme="minorHAnsi" w:cstheme="minorHAnsi"/>
              </w:rPr>
            </w:pPr>
            <w:r w:rsidRPr="007A0F5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89" w:type="dxa"/>
            <w:vAlign w:val="center"/>
          </w:tcPr>
          <w:p w:rsidR="00A826A5" w:rsidRPr="009A3767" w:rsidRDefault="00A826A5" w:rsidP="00FC121C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Ангажман на советници</w:t>
            </w:r>
          </w:p>
        </w:tc>
        <w:tc>
          <w:tcPr>
            <w:tcW w:w="2390" w:type="dxa"/>
            <w:vAlign w:val="center"/>
          </w:tcPr>
          <w:p w:rsidR="00A826A5" w:rsidRPr="009A3767" w:rsidRDefault="009B4235" w:rsidP="00FC1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октомври</w:t>
            </w:r>
            <w:r w:rsidR="00A826A5" w:rsidRPr="009A3767">
              <w:rPr>
                <w:rFonts w:asciiTheme="minorHAnsi" w:hAnsiTheme="minorHAnsi" w:cstheme="minorHAnsi"/>
              </w:rPr>
              <w:t xml:space="preserve"> 2018</w:t>
            </w:r>
          </w:p>
        </w:tc>
        <w:tc>
          <w:tcPr>
            <w:tcW w:w="4202" w:type="dxa"/>
            <w:vAlign w:val="center"/>
          </w:tcPr>
          <w:p w:rsidR="00A826A5" w:rsidRPr="009A3767" w:rsidRDefault="00A826A5" w:rsidP="00FC121C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ЦУП проектен координатор</w:t>
            </w:r>
          </w:p>
        </w:tc>
      </w:tr>
      <w:tr w:rsidR="00A826A5" w:rsidRPr="009A3767" w:rsidTr="00695C15">
        <w:trPr>
          <w:cantSplit/>
          <w:trHeight w:val="683"/>
          <w:jc w:val="center"/>
        </w:trPr>
        <w:tc>
          <w:tcPr>
            <w:tcW w:w="929" w:type="dxa"/>
            <w:vAlign w:val="center"/>
          </w:tcPr>
          <w:p w:rsidR="00A826A5" w:rsidRPr="007A0F52" w:rsidRDefault="00A826A5" w:rsidP="00FC121C">
            <w:pPr>
              <w:jc w:val="center"/>
              <w:rPr>
                <w:rFonts w:asciiTheme="minorHAnsi" w:hAnsiTheme="minorHAnsi" w:cstheme="minorHAnsi"/>
              </w:rPr>
            </w:pPr>
            <w:r w:rsidRPr="007A0F5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89" w:type="dxa"/>
            <w:vAlign w:val="center"/>
          </w:tcPr>
          <w:p w:rsidR="00A826A5" w:rsidRPr="009A3767" w:rsidRDefault="00A826A5" w:rsidP="00FC121C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Реализациј</w:t>
            </w:r>
            <w:r w:rsidR="00A81673">
              <w:rPr>
                <w:rFonts w:asciiTheme="minorHAnsi" w:hAnsiTheme="minorHAnsi" w:cstheme="minorHAnsi"/>
              </w:rPr>
              <w:t>а на интервјуа и кратки состаноци со корисничките групи</w:t>
            </w:r>
          </w:p>
        </w:tc>
        <w:tc>
          <w:tcPr>
            <w:tcW w:w="2390" w:type="dxa"/>
            <w:vAlign w:val="center"/>
          </w:tcPr>
          <w:p w:rsidR="00A826A5" w:rsidRPr="009A3767" w:rsidRDefault="009B4235" w:rsidP="00FC1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="00A81673">
              <w:rPr>
                <w:rFonts w:asciiTheme="minorHAnsi" w:hAnsiTheme="minorHAnsi" w:cstheme="minorHAnsi"/>
              </w:rPr>
              <w:t>ктомври</w:t>
            </w:r>
            <w:r>
              <w:rPr>
                <w:rFonts w:asciiTheme="minorHAnsi" w:hAnsiTheme="minorHAnsi" w:cstheme="minorHAnsi"/>
              </w:rPr>
              <w:t>/ноември</w:t>
            </w:r>
            <w:r w:rsidR="00A81673">
              <w:rPr>
                <w:rFonts w:asciiTheme="minorHAnsi" w:hAnsiTheme="minorHAnsi" w:cstheme="minorHAnsi"/>
              </w:rPr>
              <w:t xml:space="preserve"> </w:t>
            </w:r>
            <w:r w:rsidR="00A826A5" w:rsidRPr="009A3767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4202" w:type="dxa"/>
            <w:vAlign w:val="center"/>
          </w:tcPr>
          <w:p w:rsidR="00A826A5" w:rsidRDefault="00A826A5" w:rsidP="00FC121C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ЦУП проектен координатор</w:t>
            </w:r>
            <w:r w:rsidR="00F963C2">
              <w:rPr>
                <w:rFonts w:asciiTheme="minorHAnsi" w:hAnsiTheme="minorHAnsi" w:cstheme="minorHAnsi"/>
              </w:rPr>
              <w:t>,</w:t>
            </w:r>
          </w:p>
          <w:p w:rsidR="00F963C2" w:rsidRPr="009A3767" w:rsidRDefault="00F963C2" w:rsidP="00FC1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Претставник од фондацијата Егалите</w:t>
            </w:r>
          </w:p>
        </w:tc>
      </w:tr>
      <w:tr w:rsidR="00A826A5" w:rsidRPr="009A3767" w:rsidTr="00695C15">
        <w:trPr>
          <w:trHeight w:val="710"/>
          <w:jc w:val="center"/>
        </w:trPr>
        <w:tc>
          <w:tcPr>
            <w:tcW w:w="929" w:type="dxa"/>
            <w:vAlign w:val="center"/>
          </w:tcPr>
          <w:p w:rsidR="00A826A5" w:rsidRPr="007A0F52" w:rsidRDefault="00A826A5" w:rsidP="00FC121C">
            <w:pPr>
              <w:jc w:val="center"/>
              <w:rPr>
                <w:rFonts w:asciiTheme="minorHAnsi" w:hAnsiTheme="minorHAnsi" w:cstheme="minorHAnsi"/>
              </w:rPr>
            </w:pPr>
            <w:r w:rsidRPr="007A0F5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89" w:type="dxa"/>
            <w:vAlign w:val="center"/>
          </w:tcPr>
          <w:p w:rsidR="00A826A5" w:rsidRPr="009A3767" w:rsidRDefault="00A826A5" w:rsidP="00FC121C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Изготвување на</w:t>
            </w:r>
            <w:r w:rsidR="00695C15">
              <w:rPr>
                <w:rFonts w:asciiTheme="minorHAnsi" w:hAnsiTheme="minorHAnsi" w:cstheme="minorHAnsi"/>
              </w:rPr>
              <w:t xml:space="preserve"> кратка програма и</w:t>
            </w:r>
            <w:r w:rsidRPr="009A3767">
              <w:rPr>
                <w:rFonts w:asciiTheme="minorHAnsi" w:hAnsiTheme="minorHAnsi" w:cstheme="minorHAnsi"/>
              </w:rPr>
              <w:t xml:space="preserve"> работен пакет на материјали</w:t>
            </w:r>
          </w:p>
        </w:tc>
        <w:tc>
          <w:tcPr>
            <w:tcW w:w="2390" w:type="dxa"/>
            <w:vAlign w:val="center"/>
          </w:tcPr>
          <w:p w:rsidR="00A826A5" w:rsidRPr="009A3767" w:rsidRDefault="009B4235" w:rsidP="00FC1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="00F963C2">
              <w:rPr>
                <w:rFonts w:asciiTheme="minorHAnsi" w:hAnsiTheme="minorHAnsi" w:cstheme="minorHAnsi"/>
              </w:rPr>
              <w:t>ктомври</w:t>
            </w:r>
            <w:r>
              <w:rPr>
                <w:rFonts w:asciiTheme="minorHAnsi" w:hAnsiTheme="minorHAnsi" w:cstheme="minorHAnsi"/>
              </w:rPr>
              <w:t>/ноември</w:t>
            </w:r>
            <w:r w:rsidR="00F963C2">
              <w:rPr>
                <w:rFonts w:asciiTheme="minorHAnsi" w:hAnsiTheme="minorHAnsi" w:cstheme="minorHAnsi"/>
              </w:rPr>
              <w:t xml:space="preserve"> </w:t>
            </w:r>
            <w:r w:rsidR="00A826A5" w:rsidRPr="009A3767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4202" w:type="dxa"/>
            <w:vAlign w:val="center"/>
          </w:tcPr>
          <w:p w:rsidR="00A826A5" w:rsidRPr="009A3767" w:rsidRDefault="00A826A5" w:rsidP="00FC121C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ЦУП проектен координатор</w:t>
            </w:r>
          </w:p>
        </w:tc>
      </w:tr>
      <w:tr w:rsidR="006C0A56" w:rsidRPr="009A3767" w:rsidTr="00695C15">
        <w:trPr>
          <w:trHeight w:val="381"/>
          <w:jc w:val="center"/>
        </w:trPr>
        <w:tc>
          <w:tcPr>
            <w:tcW w:w="929" w:type="dxa"/>
            <w:vAlign w:val="center"/>
          </w:tcPr>
          <w:p w:rsidR="006C0A56" w:rsidRPr="007A0F52" w:rsidRDefault="006C0A56" w:rsidP="00FC121C">
            <w:pPr>
              <w:jc w:val="center"/>
              <w:rPr>
                <w:rFonts w:asciiTheme="minorHAnsi" w:hAnsiTheme="minorHAnsi" w:cstheme="minorHAnsi"/>
              </w:rPr>
            </w:pPr>
            <w:r w:rsidRPr="007A0F5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681" w:type="dxa"/>
            <w:gridSpan w:val="3"/>
            <w:vAlign w:val="center"/>
          </w:tcPr>
          <w:p w:rsidR="006C0A56" w:rsidRPr="009A3767" w:rsidRDefault="006C0A56" w:rsidP="00FC121C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Реализација и изведба на обуки според однапред изготвени курикулуми</w:t>
            </w:r>
          </w:p>
        </w:tc>
      </w:tr>
      <w:tr w:rsidR="00A826A5" w:rsidRPr="009A3767" w:rsidTr="00695C15">
        <w:trPr>
          <w:trHeight w:val="684"/>
          <w:jc w:val="center"/>
        </w:trPr>
        <w:tc>
          <w:tcPr>
            <w:tcW w:w="929" w:type="dxa"/>
            <w:vAlign w:val="center"/>
          </w:tcPr>
          <w:p w:rsidR="00A826A5" w:rsidRPr="007A0F52" w:rsidRDefault="006C0A56" w:rsidP="00FC121C">
            <w:pPr>
              <w:jc w:val="center"/>
              <w:rPr>
                <w:rFonts w:asciiTheme="minorHAnsi" w:hAnsiTheme="minorHAnsi" w:cstheme="minorHAnsi"/>
              </w:rPr>
            </w:pPr>
            <w:r w:rsidRPr="007A0F52">
              <w:rPr>
                <w:rFonts w:asciiTheme="minorHAnsi" w:hAnsiTheme="minorHAnsi" w:cstheme="minorHAnsi"/>
              </w:rPr>
              <w:t>4а)</w:t>
            </w:r>
          </w:p>
        </w:tc>
        <w:tc>
          <w:tcPr>
            <w:tcW w:w="3089" w:type="dxa"/>
            <w:vAlign w:val="center"/>
          </w:tcPr>
          <w:p w:rsidR="00A826A5" w:rsidRPr="009A3767" w:rsidRDefault="00A826A5" w:rsidP="00FC121C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  <w:lang w:val="en-GB"/>
              </w:rPr>
              <w:t xml:space="preserve">I </w:t>
            </w:r>
            <w:r w:rsidR="00F963C2">
              <w:rPr>
                <w:rFonts w:asciiTheme="minorHAnsi" w:hAnsiTheme="minorHAnsi" w:cstheme="minorHAnsi"/>
              </w:rPr>
              <w:t>група на обуки за</w:t>
            </w:r>
            <w:r w:rsidRPr="009A3767">
              <w:rPr>
                <w:rFonts w:asciiTheme="minorHAnsi" w:hAnsiTheme="minorHAnsi" w:cstheme="minorHAnsi"/>
              </w:rPr>
              <w:t xml:space="preserve"> жени </w:t>
            </w:r>
            <w:r w:rsidR="00F963C2">
              <w:rPr>
                <w:rFonts w:asciiTheme="minorHAnsi" w:hAnsiTheme="minorHAnsi" w:cstheme="minorHAnsi"/>
              </w:rPr>
              <w:t xml:space="preserve">идни претприемачи </w:t>
            </w:r>
          </w:p>
        </w:tc>
        <w:tc>
          <w:tcPr>
            <w:tcW w:w="2390" w:type="dxa"/>
            <w:vAlign w:val="center"/>
          </w:tcPr>
          <w:p w:rsidR="00A826A5" w:rsidRPr="009A3767" w:rsidRDefault="006C0A56" w:rsidP="00A8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="00F963C2">
              <w:rPr>
                <w:rFonts w:asciiTheme="minorHAnsi" w:hAnsiTheme="minorHAnsi" w:cstheme="minorHAnsi"/>
              </w:rPr>
              <w:t>ктомври 2018 - март 2019</w:t>
            </w:r>
          </w:p>
        </w:tc>
        <w:tc>
          <w:tcPr>
            <w:tcW w:w="4202" w:type="dxa"/>
            <w:vAlign w:val="center"/>
          </w:tcPr>
          <w:p w:rsidR="00F963C2" w:rsidRDefault="00F963C2" w:rsidP="00F963C2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ЦУП проектен координатор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F963C2" w:rsidRPr="009A3767" w:rsidRDefault="00F963C2" w:rsidP="00F96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Претставник од фондацијата Егалите</w:t>
            </w:r>
            <w:r w:rsidRPr="009A376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26A5" w:rsidRPr="009A3767" w:rsidTr="00695C15">
        <w:trPr>
          <w:trHeight w:val="796"/>
          <w:jc w:val="center"/>
        </w:trPr>
        <w:tc>
          <w:tcPr>
            <w:tcW w:w="929" w:type="dxa"/>
            <w:vAlign w:val="center"/>
          </w:tcPr>
          <w:p w:rsidR="00A826A5" w:rsidRPr="007A0F52" w:rsidRDefault="006C0A56" w:rsidP="00FC121C">
            <w:pPr>
              <w:jc w:val="center"/>
              <w:rPr>
                <w:rFonts w:asciiTheme="minorHAnsi" w:hAnsiTheme="minorHAnsi" w:cstheme="minorHAnsi"/>
              </w:rPr>
            </w:pPr>
            <w:r w:rsidRPr="007A0F52">
              <w:rPr>
                <w:rFonts w:asciiTheme="minorHAnsi" w:hAnsiTheme="minorHAnsi" w:cstheme="minorHAnsi"/>
              </w:rPr>
              <w:t>4б)</w:t>
            </w:r>
          </w:p>
        </w:tc>
        <w:tc>
          <w:tcPr>
            <w:tcW w:w="3089" w:type="dxa"/>
            <w:vAlign w:val="center"/>
          </w:tcPr>
          <w:p w:rsidR="00A826A5" w:rsidRPr="009A3767" w:rsidRDefault="00A826A5" w:rsidP="00F963C2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  <w:lang w:val="en-GB"/>
              </w:rPr>
              <w:t xml:space="preserve">II </w:t>
            </w:r>
            <w:r w:rsidR="00F963C2">
              <w:rPr>
                <w:rFonts w:asciiTheme="minorHAnsi" w:hAnsiTheme="minorHAnsi" w:cstheme="minorHAnsi"/>
              </w:rPr>
              <w:t xml:space="preserve">група на обуки за жени идни </w:t>
            </w:r>
            <w:r w:rsidRPr="009A3767">
              <w:rPr>
                <w:rFonts w:asciiTheme="minorHAnsi" w:hAnsiTheme="minorHAnsi" w:cstheme="minorHAnsi"/>
              </w:rPr>
              <w:t>претприемачи</w:t>
            </w:r>
          </w:p>
        </w:tc>
        <w:tc>
          <w:tcPr>
            <w:tcW w:w="2390" w:type="dxa"/>
            <w:vAlign w:val="center"/>
          </w:tcPr>
          <w:p w:rsidR="00A826A5" w:rsidRPr="009A3767" w:rsidRDefault="006C0A56" w:rsidP="00FC1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</w:t>
            </w:r>
            <w:r w:rsidR="00A826A5" w:rsidRPr="009A3767">
              <w:rPr>
                <w:rFonts w:asciiTheme="minorHAnsi" w:hAnsiTheme="minorHAnsi" w:cstheme="minorHAnsi"/>
              </w:rPr>
              <w:t>прил 2019</w:t>
            </w:r>
            <w:r>
              <w:rPr>
                <w:rFonts w:asciiTheme="minorHAnsi" w:hAnsiTheme="minorHAnsi" w:cstheme="minorHAnsi"/>
              </w:rPr>
              <w:t xml:space="preserve"> – септември 2019</w:t>
            </w:r>
          </w:p>
        </w:tc>
        <w:tc>
          <w:tcPr>
            <w:tcW w:w="4202" w:type="dxa"/>
            <w:vAlign w:val="center"/>
          </w:tcPr>
          <w:p w:rsidR="006C0A56" w:rsidRDefault="006C0A56" w:rsidP="006C0A56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ЦУП проектен координатор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A826A5" w:rsidRPr="009A3767" w:rsidRDefault="006C0A56" w:rsidP="006C0A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Претставник од фондацијата Егалите</w:t>
            </w:r>
          </w:p>
        </w:tc>
      </w:tr>
      <w:tr w:rsidR="00A826A5" w:rsidRPr="009A3767" w:rsidTr="00695C15">
        <w:trPr>
          <w:jc w:val="center"/>
        </w:trPr>
        <w:tc>
          <w:tcPr>
            <w:tcW w:w="929" w:type="dxa"/>
            <w:vAlign w:val="center"/>
          </w:tcPr>
          <w:p w:rsidR="00A826A5" w:rsidRPr="007A0F52" w:rsidRDefault="006C0A56" w:rsidP="00FC121C">
            <w:pPr>
              <w:jc w:val="center"/>
              <w:rPr>
                <w:rFonts w:asciiTheme="minorHAnsi" w:hAnsiTheme="minorHAnsi" w:cstheme="minorHAnsi"/>
              </w:rPr>
            </w:pPr>
            <w:r w:rsidRPr="007A0F52">
              <w:rPr>
                <w:rFonts w:asciiTheme="minorHAnsi" w:hAnsiTheme="minorHAnsi" w:cstheme="minorHAnsi"/>
              </w:rPr>
              <w:t>4в)</w:t>
            </w:r>
          </w:p>
        </w:tc>
        <w:tc>
          <w:tcPr>
            <w:tcW w:w="3089" w:type="dxa"/>
            <w:vAlign w:val="center"/>
          </w:tcPr>
          <w:p w:rsidR="00A826A5" w:rsidRPr="009A3767" w:rsidRDefault="00A826A5" w:rsidP="006C0A56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  <w:lang w:val="en-GB"/>
              </w:rPr>
              <w:t xml:space="preserve">I </w:t>
            </w:r>
            <w:r w:rsidRPr="009A3767">
              <w:rPr>
                <w:rFonts w:asciiTheme="minorHAnsi" w:hAnsiTheme="minorHAnsi" w:cstheme="minorHAnsi"/>
              </w:rPr>
              <w:t>група на обуки за жени</w:t>
            </w:r>
            <w:r w:rsidR="006C0A56">
              <w:rPr>
                <w:rFonts w:asciiTheme="minorHAnsi" w:hAnsiTheme="minorHAnsi" w:cstheme="minorHAnsi"/>
              </w:rPr>
              <w:t xml:space="preserve"> сопственици на микро-претпријатија</w:t>
            </w:r>
          </w:p>
        </w:tc>
        <w:tc>
          <w:tcPr>
            <w:tcW w:w="2390" w:type="dxa"/>
            <w:vAlign w:val="center"/>
          </w:tcPr>
          <w:p w:rsidR="00A826A5" w:rsidRPr="009A3767" w:rsidRDefault="009B4235" w:rsidP="00A8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октомври-ноември</w:t>
            </w:r>
            <w:r w:rsidR="006C0A56">
              <w:rPr>
                <w:rFonts w:asciiTheme="minorHAnsi" w:hAnsiTheme="minorHAnsi" w:cstheme="minorHAnsi"/>
              </w:rPr>
              <w:t xml:space="preserve"> 2018 – март 2019</w:t>
            </w:r>
          </w:p>
        </w:tc>
        <w:tc>
          <w:tcPr>
            <w:tcW w:w="4202" w:type="dxa"/>
            <w:vAlign w:val="center"/>
          </w:tcPr>
          <w:p w:rsidR="006C0A56" w:rsidRDefault="006C0A56" w:rsidP="006C0A56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ЦУП проектен координатор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A826A5" w:rsidRPr="009A3767" w:rsidRDefault="006C0A56" w:rsidP="006C0A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Претставник од фондацијата Егалите</w:t>
            </w:r>
          </w:p>
        </w:tc>
      </w:tr>
      <w:tr w:rsidR="00A826A5" w:rsidRPr="009A3767" w:rsidTr="00695C15">
        <w:trPr>
          <w:trHeight w:val="580"/>
          <w:jc w:val="center"/>
        </w:trPr>
        <w:tc>
          <w:tcPr>
            <w:tcW w:w="929" w:type="dxa"/>
            <w:vAlign w:val="center"/>
          </w:tcPr>
          <w:p w:rsidR="00A826A5" w:rsidRPr="007A0F52" w:rsidRDefault="006C0A56" w:rsidP="00FC121C">
            <w:pPr>
              <w:jc w:val="center"/>
              <w:rPr>
                <w:rFonts w:asciiTheme="minorHAnsi" w:hAnsiTheme="minorHAnsi" w:cstheme="minorHAnsi"/>
              </w:rPr>
            </w:pPr>
            <w:r w:rsidRPr="007A0F52">
              <w:rPr>
                <w:rFonts w:asciiTheme="minorHAnsi" w:hAnsiTheme="minorHAnsi" w:cstheme="minorHAnsi"/>
              </w:rPr>
              <w:t>4г)</w:t>
            </w:r>
          </w:p>
        </w:tc>
        <w:tc>
          <w:tcPr>
            <w:tcW w:w="3089" w:type="dxa"/>
            <w:vAlign w:val="center"/>
          </w:tcPr>
          <w:p w:rsidR="00A826A5" w:rsidRPr="006C0A56" w:rsidRDefault="006C0A56" w:rsidP="00A8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Техничка поддршка</w:t>
            </w:r>
            <w:r w:rsidR="00677BED">
              <w:rPr>
                <w:rFonts w:asciiTheme="minorHAnsi" w:hAnsiTheme="minorHAnsi" w:cstheme="minorHAnsi"/>
              </w:rPr>
              <w:t xml:space="preserve"> во израбо</w:t>
            </w:r>
            <w:r w:rsidR="007A0F52">
              <w:rPr>
                <w:rFonts w:asciiTheme="minorHAnsi" w:hAnsiTheme="minorHAnsi" w:cstheme="minorHAnsi"/>
              </w:rPr>
              <w:t>тка на бизнис или инвестициски</w:t>
            </w:r>
            <w:r w:rsidR="00677BED">
              <w:rPr>
                <w:rFonts w:asciiTheme="minorHAnsi" w:hAnsiTheme="minorHAnsi" w:cstheme="minorHAnsi"/>
              </w:rPr>
              <w:t xml:space="preserve"> план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A826A5" w:rsidRPr="009A3767" w:rsidRDefault="006C0A56" w:rsidP="009B42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април - </w:t>
            </w:r>
            <w:r w:rsidR="009B4235">
              <w:rPr>
                <w:rFonts w:asciiTheme="minorHAnsi" w:hAnsiTheme="minorHAnsi" w:cstheme="minorHAnsi"/>
              </w:rPr>
              <w:t>октомври</w:t>
            </w:r>
            <w:r>
              <w:rPr>
                <w:rFonts w:asciiTheme="minorHAnsi" w:hAnsiTheme="minorHAnsi" w:cstheme="minorHAnsi"/>
              </w:rPr>
              <w:t xml:space="preserve"> 2019</w:t>
            </w:r>
          </w:p>
        </w:tc>
        <w:tc>
          <w:tcPr>
            <w:tcW w:w="4202" w:type="dxa"/>
            <w:vAlign w:val="center"/>
          </w:tcPr>
          <w:p w:rsidR="006C0A56" w:rsidRDefault="006C0A56" w:rsidP="006C0A56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ЦУП проектен координатор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A826A5" w:rsidRPr="009A3767" w:rsidRDefault="006C0A56" w:rsidP="006C0A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Претставник од фондацијата Егалите</w:t>
            </w:r>
          </w:p>
        </w:tc>
      </w:tr>
      <w:tr w:rsidR="00A826A5" w:rsidRPr="00A826A5" w:rsidTr="00695C15">
        <w:trPr>
          <w:trHeight w:val="800"/>
          <w:jc w:val="center"/>
        </w:trPr>
        <w:tc>
          <w:tcPr>
            <w:tcW w:w="929" w:type="dxa"/>
            <w:vAlign w:val="center"/>
          </w:tcPr>
          <w:p w:rsidR="00A826A5" w:rsidRPr="007A0F52" w:rsidRDefault="00A826A5" w:rsidP="00FC121C">
            <w:pPr>
              <w:jc w:val="center"/>
              <w:rPr>
                <w:rFonts w:asciiTheme="minorHAnsi" w:hAnsiTheme="minorHAnsi" w:cstheme="minorHAnsi"/>
              </w:rPr>
            </w:pPr>
            <w:r w:rsidRPr="007A0F52">
              <w:rPr>
                <w:rFonts w:asciiTheme="minorHAnsi" w:hAnsiTheme="minorHAnsi" w:cstheme="minorHAnsi"/>
              </w:rPr>
              <w:t>5.</w:t>
            </w:r>
          </w:p>
          <w:p w:rsidR="00A826A5" w:rsidRPr="007A0F52" w:rsidRDefault="00A826A5" w:rsidP="00FC12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9" w:type="dxa"/>
            <w:vAlign w:val="center"/>
          </w:tcPr>
          <w:p w:rsidR="00A826A5" w:rsidRPr="009A3767" w:rsidRDefault="00A826A5" w:rsidP="00FC121C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Подготовка на извештај и препораки</w:t>
            </w:r>
          </w:p>
        </w:tc>
        <w:tc>
          <w:tcPr>
            <w:tcW w:w="2390" w:type="dxa"/>
            <w:vAlign w:val="center"/>
          </w:tcPr>
          <w:p w:rsidR="00A826A5" w:rsidRPr="009A3767" w:rsidRDefault="009B4235" w:rsidP="00A826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октомври/ноември</w:t>
            </w:r>
            <w:r w:rsidR="00A826A5" w:rsidRPr="009A3767">
              <w:rPr>
                <w:rFonts w:asciiTheme="minorHAnsi" w:hAnsiTheme="minorHAnsi" w:cstheme="minorHAnsi"/>
              </w:rPr>
              <w:t xml:space="preserve"> 2019</w:t>
            </w:r>
          </w:p>
        </w:tc>
        <w:tc>
          <w:tcPr>
            <w:tcW w:w="4202" w:type="dxa"/>
            <w:vAlign w:val="center"/>
          </w:tcPr>
          <w:p w:rsidR="00A826A5" w:rsidRPr="009A3767" w:rsidRDefault="00A826A5" w:rsidP="00FC121C">
            <w:pPr>
              <w:rPr>
                <w:rFonts w:asciiTheme="minorHAnsi" w:hAnsiTheme="minorHAnsi" w:cstheme="minorHAnsi"/>
              </w:rPr>
            </w:pPr>
            <w:r w:rsidRPr="009A3767">
              <w:rPr>
                <w:rFonts w:asciiTheme="minorHAnsi" w:hAnsiTheme="minorHAnsi" w:cstheme="minorHAnsi"/>
              </w:rPr>
              <w:t>ЦУП проектен координатор</w:t>
            </w:r>
          </w:p>
        </w:tc>
      </w:tr>
    </w:tbl>
    <w:p w:rsidR="00A826A5" w:rsidRPr="00A826A5" w:rsidRDefault="00A826A5" w:rsidP="00A826A5">
      <w:pPr>
        <w:spacing w:after="120"/>
        <w:jc w:val="both"/>
        <w:rPr>
          <w:rFonts w:asciiTheme="minorHAnsi" w:hAnsiTheme="minorHAnsi" w:cstheme="minorHAnsi"/>
          <w:i/>
        </w:rPr>
      </w:pPr>
      <w:r w:rsidRPr="00A826A5">
        <w:rPr>
          <w:rFonts w:asciiTheme="minorHAnsi" w:hAnsiTheme="minorHAnsi" w:cstheme="minorHAnsi"/>
          <w:i/>
        </w:rPr>
        <w:t>ЦУП го задржува правото на измена на временската рамка за испораката на нарачаните</w:t>
      </w:r>
      <w:r w:rsidR="00677BED">
        <w:rPr>
          <w:rFonts w:asciiTheme="minorHAnsi" w:hAnsiTheme="minorHAnsi" w:cstheme="minorHAnsi"/>
          <w:i/>
        </w:rPr>
        <w:t xml:space="preserve"> </w:t>
      </w:r>
      <w:r w:rsidRPr="00A826A5">
        <w:rPr>
          <w:rFonts w:asciiTheme="minorHAnsi" w:hAnsiTheme="minorHAnsi" w:cstheme="minorHAnsi"/>
          <w:i/>
        </w:rPr>
        <w:t>услуги од страна на добавувачот во зависност од претходно реализираните активности кои се во рамките на овој проект.</w:t>
      </w:r>
    </w:p>
    <w:p w:rsidR="00A826A5" w:rsidRPr="00A826A5" w:rsidRDefault="00A826A5" w:rsidP="00A826A5">
      <w:pPr>
        <w:spacing w:after="120"/>
        <w:jc w:val="both"/>
        <w:rPr>
          <w:rFonts w:asciiTheme="minorHAnsi" w:hAnsiTheme="minorHAnsi" w:cstheme="minorHAnsi"/>
          <w:i/>
        </w:rPr>
      </w:pPr>
    </w:p>
    <w:p w:rsidR="00A826A5" w:rsidRPr="00A826A5" w:rsidRDefault="00A826A5" w:rsidP="00A826A5">
      <w:pPr>
        <w:spacing w:before="120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3. ОРГАНИЗАЦИЈА</w:t>
      </w:r>
      <w:bookmarkStart w:id="0" w:name="_GoBack"/>
      <w:bookmarkEnd w:id="0"/>
    </w:p>
    <w:p w:rsidR="00A826A5" w:rsidRPr="00A826A5" w:rsidRDefault="00A826A5" w:rsidP="00A826A5">
      <w:pPr>
        <w:jc w:val="both"/>
        <w:outlineLvl w:val="0"/>
        <w:rPr>
          <w:rFonts w:asciiTheme="minorHAnsi" w:hAnsiTheme="minorHAnsi" w:cstheme="minorHAnsi"/>
          <w:b/>
        </w:rPr>
      </w:pPr>
    </w:p>
    <w:p w:rsidR="00A826A5" w:rsidRPr="00A826A5" w:rsidRDefault="00A826A5" w:rsidP="00A826A5">
      <w:pPr>
        <w:jc w:val="both"/>
        <w:outlineLvl w:val="0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3.1. Орг</w:t>
      </w:r>
      <w:r>
        <w:rPr>
          <w:rFonts w:asciiTheme="minorHAnsi" w:hAnsiTheme="minorHAnsi" w:cstheme="minorHAnsi"/>
          <w:b/>
        </w:rPr>
        <w:t>а</w:t>
      </w:r>
      <w:r w:rsidRPr="00A826A5">
        <w:rPr>
          <w:rFonts w:asciiTheme="minorHAnsi" w:hAnsiTheme="minorHAnsi" w:cstheme="minorHAnsi"/>
          <w:b/>
        </w:rPr>
        <w:t>низацијата која ќе ја спроведе задачата</w:t>
      </w:r>
    </w:p>
    <w:p w:rsidR="00FC121C" w:rsidRDefault="00A826A5" w:rsidP="00A826A5">
      <w:pPr>
        <w:spacing w:before="120"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 xml:space="preserve">За оваа задача ќе се ангажира консултантска куќа </w:t>
      </w:r>
      <w:r w:rsidR="009F090E">
        <w:rPr>
          <w:rFonts w:asciiTheme="minorHAnsi" w:hAnsiTheme="minorHAnsi" w:cstheme="minorHAnsi"/>
        </w:rPr>
        <w:t xml:space="preserve">или организација </w:t>
      </w:r>
      <w:r w:rsidR="006132D7">
        <w:rPr>
          <w:rFonts w:asciiTheme="minorHAnsi" w:hAnsiTheme="minorHAnsi" w:cstheme="minorHAnsi"/>
        </w:rPr>
        <w:t>која треба да има</w:t>
      </w:r>
      <w:r w:rsidR="00FC121C">
        <w:rPr>
          <w:rFonts w:asciiTheme="minorHAnsi" w:hAnsiTheme="minorHAnsi" w:cstheme="minorHAnsi"/>
        </w:rPr>
        <w:t>:</w:t>
      </w:r>
    </w:p>
    <w:p w:rsidR="00FC121C" w:rsidRPr="00FC121C" w:rsidRDefault="006132D7" w:rsidP="00FC121C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r w:rsidRPr="00FC121C">
        <w:rPr>
          <w:rFonts w:asciiTheme="minorHAnsi" w:hAnsiTheme="minorHAnsi" w:cstheme="minorHAnsi"/>
        </w:rPr>
        <w:t xml:space="preserve">најмалку </w:t>
      </w:r>
      <w:r w:rsidR="00FC121C">
        <w:rPr>
          <w:rFonts w:asciiTheme="minorHAnsi" w:hAnsiTheme="minorHAnsi" w:cstheme="minorHAnsi"/>
          <w:lang w:val="mk-MK"/>
        </w:rPr>
        <w:t>3</w:t>
      </w:r>
      <w:r w:rsidR="00A826A5" w:rsidRPr="00FC121C">
        <w:rPr>
          <w:rFonts w:asciiTheme="minorHAnsi" w:hAnsiTheme="minorHAnsi" w:cstheme="minorHAnsi"/>
        </w:rPr>
        <w:t xml:space="preserve"> години активен ста</w:t>
      </w:r>
      <w:r w:rsidR="00AD1E58" w:rsidRPr="00FC121C">
        <w:rPr>
          <w:rFonts w:asciiTheme="minorHAnsi" w:hAnsiTheme="minorHAnsi" w:cstheme="minorHAnsi"/>
        </w:rPr>
        <w:t xml:space="preserve">тус, </w:t>
      </w:r>
    </w:p>
    <w:p w:rsidR="00FC121C" w:rsidRPr="00FC121C" w:rsidRDefault="00AD1E58" w:rsidP="00FC121C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r w:rsidRPr="00FC121C">
        <w:rPr>
          <w:rFonts w:asciiTheme="minorHAnsi" w:hAnsiTheme="minorHAnsi" w:cstheme="minorHAnsi"/>
        </w:rPr>
        <w:t>искуство во испорака на обуки и обезбедување техничка поддршка во изработка на бизни</w:t>
      </w:r>
      <w:r w:rsidR="00C53C59" w:rsidRPr="00FC121C">
        <w:rPr>
          <w:rFonts w:asciiTheme="minorHAnsi" w:hAnsiTheme="minorHAnsi" w:cstheme="minorHAnsi"/>
        </w:rPr>
        <w:t>с или инвестициски планови</w:t>
      </w:r>
      <w:r w:rsidR="007A0F52" w:rsidRPr="00FC121C">
        <w:rPr>
          <w:rFonts w:asciiTheme="minorHAnsi" w:hAnsiTheme="minorHAnsi" w:cstheme="minorHAnsi"/>
        </w:rPr>
        <w:t xml:space="preserve">, </w:t>
      </w:r>
      <w:r w:rsidR="000B5082" w:rsidRPr="00FC121C">
        <w:rPr>
          <w:rFonts w:asciiTheme="minorHAnsi" w:hAnsiTheme="minorHAnsi" w:cstheme="minorHAnsi"/>
        </w:rPr>
        <w:t xml:space="preserve">и </w:t>
      </w:r>
    </w:p>
    <w:p w:rsidR="00FC121C" w:rsidRPr="00FC121C" w:rsidRDefault="000B5082" w:rsidP="00FC121C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r w:rsidRPr="00FC121C">
        <w:rPr>
          <w:rFonts w:asciiTheme="minorHAnsi" w:hAnsiTheme="minorHAnsi" w:cstheme="minorHAnsi"/>
        </w:rPr>
        <w:t xml:space="preserve">пошироко искуство во проекти за поддршка на бизнис секторот во развој – маркетинг и продажба, </w:t>
      </w:r>
      <w:r w:rsidR="006132D7" w:rsidRPr="00FC121C">
        <w:rPr>
          <w:rFonts w:asciiTheme="minorHAnsi" w:hAnsiTheme="minorHAnsi" w:cstheme="minorHAnsi"/>
        </w:rPr>
        <w:t xml:space="preserve">инвестиции итн. </w:t>
      </w:r>
    </w:p>
    <w:p w:rsidR="00AD67B4" w:rsidRPr="00FC121C" w:rsidRDefault="006132D7" w:rsidP="00FC121C">
      <w:pPr>
        <w:spacing w:before="120" w:after="120"/>
        <w:jc w:val="both"/>
        <w:rPr>
          <w:rFonts w:asciiTheme="minorHAnsi" w:hAnsiTheme="minorHAnsi" w:cstheme="minorHAnsi"/>
        </w:rPr>
      </w:pPr>
      <w:r w:rsidRPr="00FC121C">
        <w:rPr>
          <w:rFonts w:asciiTheme="minorHAnsi" w:hAnsiTheme="minorHAnsi" w:cstheme="minorHAnsi"/>
        </w:rPr>
        <w:t xml:space="preserve">Консултантската куќа или организацијата ќе треба да го докаже своето искуство и капацитет со доставување на свое портфолио, кое вклучува и листа со референци на слични задачи во претходните </w:t>
      </w:r>
      <w:r w:rsidR="00FC121C">
        <w:rPr>
          <w:rFonts w:asciiTheme="minorHAnsi" w:hAnsiTheme="minorHAnsi" w:cstheme="minorHAnsi"/>
        </w:rPr>
        <w:t>3</w:t>
      </w:r>
      <w:r w:rsidRPr="00FC121C">
        <w:rPr>
          <w:rFonts w:asciiTheme="minorHAnsi" w:hAnsiTheme="minorHAnsi" w:cstheme="minorHAnsi"/>
        </w:rPr>
        <w:t xml:space="preserve"> години и краток опис на изведената активност поврзана со </w:t>
      </w:r>
      <w:r w:rsidR="00AD67B4" w:rsidRPr="00FC121C">
        <w:rPr>
          <w:rFonts w:asciiTheme="minorHAnsi" w:hAnsiTheme="minorHAnsi" w:cstheme="minorHAnsi"/>
        </w:rPr>
        <w:t xml:space="preserve">типот на задачата која се предвидува за овој повик. </w:t>
      </w:r>
    </w:p>
    <w:p w:rsidR="00AD67B4" w:rsidRDefault="00AD67B4" w:rsidP="00A826A5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Дополнително, организацијата ќе треба да предложи тим од 6 експерти, кои ќе бидат вклучени во подготовката и изведбата на двата типа услуги предвидени со оваа задача.  </w:t>
      </w:r>
    </w:p>
    <w:p w:rsidR="00FC121C" w:rsidRDefault="00FC121C" w:rsidP="00A826A5">
      <w:pPr>
        <w:spacing w:before="120" w:after="120"/>
        <w:jc w:val="both"/>
        <w:rPr>
          <w:rFonts w:asciiTheme="minorHAnsi" w:hAnsiTheme="minorHAnsi" w:cstheme="minorHAnsi"/>
          <w:b/>
        </w:rPr>
      </w:pPr>
    </w:p>
    <w:p w:rsidR="00A826A5" w:rsidRPr="00A826A5" w:rsidRDefault="00A826A5" w:rsidP="00A826A5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3.2 Експерти</w:t>
      </w:r>
    </w:p>
    <w:p w:rsidR="00A826A5" w:rsidRDefault="00A826A5" w:rsidP="000D2DDF">
      <w:pPr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Експерт</w:t>
      </w:r>
      <w:r w:rsidR="00D82B77">
        <w:rPr>
          <w:rFonts w:asciiTheme="minorHAnsi" w:hAnsiTheme="minorHAnsi" w:cstheme="minorHAnsi"/>
        </w:rPr>
        <w:t>ите</w:t>
      </w:r>
      <w:r w:rsidRPr="00A826A5">
        <w:rPr>
          <w:rFonts w:asciiTheme="minorHAnsi" w:hAnsiTheme="minorHAnsi" w:cstheme="minorHAnsi"/>
        </w:rPr>
        <w:t xml:space="preserve"> кои ќе бидат ангажирани за спроведување на предвидените активности и за постигнување на предвидените резултати треба да ги исполнуваат следните услови:</w:t>
      </w:r>
    </w:p>
    <w:p w:rsidR="00FC121C" w:rsidRPr="00A826A5" w:rsidRDefault="00FC121C" w:rsidP="000D2DDF">
      <w:pPr>
        <w:jc w:val="both"/>
        <w:rPr>
          <w:rFonts w:asciiTheme="minorHAnsi" w:hAnsiTheme="minorHAnsi" w:cstheme="minorHAnsi"/>
        </w:rPr>
      </w:pPr>
    </w:p>
    <w:p w:rsidR="00A826A5" w:rsidRPr="00A826A5" w:rsidRDefault="00D82B77" w:rsidP="000D2DDF">
      <w:pPr>
        <w:pStyle w:val="ListParagraph"/>
        <w:numPr>
          <w:ilvl w:val="0"/>
          <w:numId w:val="9"/>
        </w:numPr>
        <w:ind w:left="272" w:hanging="2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Високо образование</w:t>
      </w:r>
      <w:r w:rsidR="00C53C59">
        <w:rPr>
          <w:rFonts w:asciiTheme="minorHAnsi" w:hAnsiTheme="minorHAnsi" w:cstheme="minorHAnsi"/>
          <w:lang w:val="mk-MK"/>
        </w:rPr>
        <w:t xml:space="preserve"> </w:t>
      </w:r>
    </w:p>
    <w:p w:rsidR="00497619" w:rsidRPr="00497619" w:rsidRDefault="00FE309D" w:rsidP="000D2DDF">
      <w:pPr>
        <w:pStyle w:val="ListParagraph"/>
        <w:numPr>
          <w:ilvl w:val="0"/>
          <w:numId w:val="9"/>
        </w:numPr>
        <w:ind w:left="272" w:hanging="2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Професионално искуство од повеќе од </w:t>
      </w:r>
      <w:r w:rsidR="00FC121C">
        <w:rPr>
          <w:rFonts w:asciiTheme="minorHAnsi" w:hAnsiTheme="minorHAnsi" w:cstheme="minorHAnsi"/>
          <w:lang w:val="mk-MK"/>
        </w:rPr>
        <w:t>5-</w:t>
      </w:r>
      <w:r>
        <w:rPr>
          <w:rFonts w:asciiTheme="minorHAnsi" w:hAnsiTheme="minorHAnsi" w:cstheme="minorHAnsi"/>
        </w:rPr>
        <w:t xml:space="preserve">7 години во </w:t>
      </w:r>
      <w:r w:rsidR="00497619">
        <w:rPr>
          <w:rFonts w:asciiTheme="minorHAnsi" w:hAnsiTheme="minorHAnsi" w:cstheme="minorHAnsi"/>
          <w:lang w:val="mk-MK"/>
        </w:rPr>
        <w:t>областа на бизнис</w:t>
      </w:r>
      <w:r w:rsidR="000D2DDF">
        <w:rPr>
          <w:rFonts w:asciiTheme="minorHAnsi" w:hAnsiTheme="minorHAnsi" w:cstheme="minorHAnsi"/>
          <w:lang w:val="mk-MK"/>
        </w:rPr>
        <w:t xml:space="preserve"> поддршка</w:t>
      </w:r>
      <w:r w:rsidR="00497619">
        <w:rPr>
          <w:rFonts w:asciiTheme="minorHAnsi" w:hAnsiTheme="minorHAnsi" w:cstheme="minorHAnsi"/>
          <w:lang w:val="mk-MK"/>
        </w:rPr>
        <w:t xml:space="preserve"> и </w:t>
      </w:r>
      <w:r w:rsidR="000D2DDF">
        <w:rPr>
          <w:rFonts w:asciiTheme="minorHAnsi" w:hAnsiTheme="minorHAnsi" w:cstheme="minorHAnsi"/>
          <w:lang w:val="mk-MK"/>
        </w:rPr>
        <w:t xml:space="preserve">развој на </w:t>
      </w:r>
      <w:r w:rsidR="00497619">
        <w:rPr>
          <w:rFonts w:asciiTheme="minorHAnsi" w:hAnsiTheme="minorHAnsi" w:cstheme="minorHAnsi"/>
          <w:lang w:val="mk-MK"/>
        </w:rPr>
        <w:t>претприемништво</w:t>
      </w:r>
      <w:r w:rsidR="000D2DDF">
        <w:rPr>
          <w:rFonts w:asciiTheme="minorHAnsi" w:hAnsiTheme="minorHAnsi" w:cstheme="minorHAnsi"/>
          <w:lang w:val="mk-MK"/>
        </w:rPr>
        <w:t>то</w:t>
      </w:r>
      <w:r w:rsidR="00497619">
        <w:rPr>
          <w:rFonts w:asciiTheme="minorHAnsi" w:hAnsiTheme="minorHAnsi" w:cstheme="minorHAnsi"/>
          <w:lang w:val="mk-MK"/>
        </w:rPr>
        <w:t xml:space="preserve"> </w:t>
      </w:r>
    </w:p>
    <w:p w:rsidR="00A826A5" w:rsidRPr="00A826A5" w:rsidRDefault="00497619" w:rsidP="000D2DDF">
      <w:pPr>
        <w:pStyle w:val="ListParagraph"/>
        <w:numPr>
          <w:ilvl w:val="0"/>
          <w:numId w:val="9"/>
        </w:numPr>
        <w:ind w:left="272" w:hanging="2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mk-MK"/>
        </w:rPr>
        <w:t xml:space="preserve">Искуство во </w:t>
      </w:r>
      <w:r w:rsidR="00A826A5" w:rsidRPr="00A826A5">
        <w:rPr>
          <w:rFonts w:asciiTheme="minorHAnsi" w:hAnsiTheme="minorHAnsi" w:cstheme="minorHAnsi"/>
        </w:rPr>
        <w:t xml:space="preserve">спроведување на </w:t>
      </w:r>
      <w:r w:rsidR="00FE309D">
        <w:rPr>
          <w:rFonts w:asciiTheme="minorHAnsi" w:hAnsiTheme="minorHAnsi" w:cstheme="minorHAnsi"/>
          <w:lang w:val="mk-MK"/>
        </w:rPr>
        <w:t xml:space="preserve">обуки за бизнис секторот во развој </w:t>
      </w:r>
      <w:r w:rsidR="009E1189">
        <w:rPr>
          <w:rFonts w:asciiTheme="minorHAnsi" w:hAnsiTheme="minorHAnsi" w:cstheme="minorHAnsi"/>
          <w:lang w:val="mk-MK"/>
        </w:rPr>
        <w:t>(наведено во биографијата на експертот)</w:t>
      </w:r>
    </w:p>
    <w:p w:rsidR="00FE309D" w:rsidRPr="00A826A5" w:rsidRDefault="00FE309D" w:rsidP="00497619">
      <w:pPr>
        <w:pStyle w:val="ListParagraph"/>
        <w:spacing w:before="120" w:after="120"/>
        <w:ind w:left="270"/>
        <w:jc w:val="both"/>
        <w:rPr>
          <w:rFonts w:asciiTheme="minorHAnsi" w:hAnsiTheme="minorHAnsi" w:cstheme="minorHAnsi"/>
        </w:rPr>
      </w:pPr>
    </w:p>
    <w:p w:rsidR="00A826A5" w:rsidRPr="00A826A5" w:rsidRDefault="00A826A5" w:rsidP="00A826A5">
      <w:pPr>
        <w:spacing w:after="120"/>
        <w:outlineLvl w:val="0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3.3. Временска рамка (денови)</w:t>
      </w:r>
    </w:p>
    <w:p w:rsidR="00A826A5" w:rsidRPr="00497619" w:rsidRDefault="00A826A5" w:rsidP="00497619">
      <w:pPr>
        <w:spacing w:before="120"/>
        <w:jc w:val="both"/>
        <w:rPr>
          <w:rFonts w:asciiTheme="minorHAnsi" w:hAnsiTheme="minorHAnsi" w:cstheme="minorHAnsi"/>
        </w:rPr>
      </w:pPr>
      <w:r w:rsidRPr="00497619">
        <w:rPr>
          <w:rFonts w:asciiTheme="minorHAnsi" w:hAnsiTheme="minorHAnsi" w:cstheme="minorHAnsi"/>
        </w:rPr>
        <w:t xml:space="preserve">За испорака </w:t>
      </w:r>
      <w:r w:rsidR="00497619" w:rsidRPr="00497619">
        <w:rPr>
          <w:rFonts w:asciiTheme="minorHAnsi" w:hAnsiTheme="minorHAnsi" w:cstheme="minorHAnsi"/>
        </w:rPr>
        <w:t>се предвидени</w:t>
      </w:r>
      <w:r w:rsidRPr="00497619">
        <w:rPr>
          <w:rFonts w:asciiTheme="minorHAnsi" w:hAnsiTheme="minorHAnsi" w:cstheme="minorHAnsi"/>
        </w:rPr>
        <w:t xml:space="preserve"> 72 дена</w:t>
      </w:r>
      <w:r w:rsidR="007F1066">
        <w:rPr>
          <w:rFonts w:asciiTheme="minorHAnsi" w:hAnsiTheme="minorHAnsi" w:cstheme="minorHAnsi"/>
        </w:rPr>
        <w:t xml:space="preserve"> вкупно</w:t>
      </w:r>
      <w:r w:rsidR="00497619" w:rsidRPr="00497619">
        <w:rPr>
          <w:rFonts w:asciiTheme="minorHAnsi" w:hAnsiTheme="minorHAnsi" w:cstheme="minorHAnsi"/>
        </w:rPr>
        <w:t xml:space="preserve"> или по околу 36</w:t>
      </w:r>
      <w:r w:rsidR="007F1066">
        <w:rPr>
          <w:rFonts w:asciiTheme="minorHAnsi" w:hAnsiTheme="minorHAnsi" w:cstheme="minorHAnsi"/>
        </w:rPr>
        <w:t xml:space="preserve"> за секој од предвидените типови на услуги</w:t>
      </w:r>
      <w:r w:rsidR="00497619">
        <w:rPr>
          <w:rFonts w:asciiTheme="minorHAnsi" w:hAnsiTheme="minorHAnsi" w:cstheme="minorHAnsi"/>
        </w:rPr>
        <w:t xml:space="preserve">. </w:t>
      </w:r>
      <w:r w:rsidRPr="00A826A5">
        <w:rPr>
          <w:rFonts w:asciiTheme="minorHAnsi" w:hAnsiTheme="minorHAnsi" w:cstheme="minorHAnsi"/>
        </w:rPr>
        <w:t xml:space="preserve">Крајниот рок за извршување на оваа задача </w:t>
      </w:r>
      <w:r w:rsidR="00497619" w:rsidRPr="007F1066">
        <w:rPr>
          <w:rFonts w:asciiTheme="minorHAnsi" w:hAnsiTheme="minorHAnsi" w:cstheme="minorHAnsi"/>
        </w:rPr>
        <w:t xml:space="preserve">е </w:t>
      </w:r>
      <w:r w:rsidR="009B4235">
        <w:rPr>
          <w:rFonts w:asciiTheme="minorHAnsi" w:hAnsiTheme="minorHAnsi" w:cstheme="minorHAnsi"/>
        </w:rPr>
        <w:t>ноември</w:t>
      </w:r>
      <w:r w:rsidRPr="007F1066">
        <w:rPr>
          <w:rFonts w:asciiTheme="minorHAnsi" w:hAnsiTheme="minorHAnsi" w:cstheme="minorHAnsi"/>
        </w:rPr>
        <w:t xml:space="preserve"> 2019 година.</w:t>
      </w:r>
      <w:r w:rsidRPr="00A826A5">
        <w:rPr>
          <w:rFonts w:asciiTheme="minorHAnsi" w:hAnsiTheme="minorHAnsi" w:cstheme="minorHAnsi"/>
        </w:rPr>
        <w:t xml:space="preserve"> </w:t>
      </w:r>
    </w:p>
    <w:p w:rsidR="00D82B77" w:rsidRPr="00A826A5" w:rsidRDefault="00D82B77" w:rsidP="00A826A5">
      <w:pPr>
        <w:spacing w:after="120"/>
        <w:outlineLvl w:val="0"/>
        <w:rPr>
          <w:rFonts w:asciiTheme="minorHAnsi" w:hAnsiTheme="minorHAnsi" w:cstheme="minorHAnsi"/>
          <w:b/>
        </w:rPr>
      </w:pPr>
    </w:p>
    <w:p w:rsidR="00A826A5" w:rsidRPr="00A826A5" w:rsidRDefault="00A826A5" w:rsidP="00A826A5">
      <w:pPr>
        <w:spacing w:after="120"/>
        <w:outlineLvl w:val="0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3.4. Логистика</w:t>
      </w:r>
    </w:p>
    <w:p w:rsidR="00A826A5" w:rsidRPr="00A826A5" w:rsidRDefault="00A826A5" w:rsidP="00A826A5">
      <w:pPr>
        <w:spacing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За спроведување на активностите, во текот на целата мисија од страна на проектниот тим на ЦУП ќе биде обезбедена следнава поддршка:</w:t>
      </w:r>
    </w:p>
    <w:p w:rsidR="00497619" w:rsidRDefault="00A826A5" w:rsidP="00A826A5">
      <w:pPr>
        <w:numPr>
          <w:ilvl w:val="0"/>
          <w:numId w:val="5"/>
        </w:numPr>
        <w:spacing w:after="120"/>
        <w:ind w:left="426" w:hanging="284"/>
        <w:jc w:val="both"/>
        <w:outlineLvl w:val="0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ЦУП проектен координатор;</w:t>
      </w:r>
    </w:p>
    <w:p w:rsidR="00A826A5" w:rsidRPr="00A826A5" w:rsidRDefault="00497619" w:rsidP="00A826A5">
      <w:pPr>
        <w:numPr>
          <w:ilvl w:val="0"/>
          <w:numId w:val="5"/>
        </w:numPr>
        <w:spacing w:after="120"/>
        <w:ind w:left="426" w:hanging="284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Претставник од фондацијата Егалите</w:t>
      </w:r>
      <w:r w:rsidR="00A826A5" w:rsidRPr="00A826A5">
        <w:rPr>
          <w:rFonts w:asciiTheme="minorHAnsi" w:hAnsiTheme="minorHAnsi" w:cstheme="minorHAnsi"/>
        </w:rPr>
        <w:t xml:space="preserve"> </w:t>
      </w:r>
    </w:p>
    <w:p w:rsidR="00C12CAB" w:rsidRDefault="00C12CAB" w:rsidP="00C12CAB">
      <w:pPr>
        <w:spacing w:after="120"/>
        <w:outlineLvl w:val="0"/>
        <w:rPr>
          <w:rFonts w:asciiTheme="minorHAnsi" w:hAnsiTheme="minorHAnsi" w:cstheme="minorHAnsi"/>
          <w:b/>
        </w:rPr>
      </w:pPr>
    </w:p>
    <w:p w:rsidR="00C12CAB" w:rsidRDefault="00C12CAB" w:rsidP="00C12CAB">
      <w:pPr>
        <w:spacing w:after="120"/>
        <w:outlineLvl w:val="0"/>
        <w:rPr>
          <w:rFonts w:asciiTheme="minorHAnsi" w:hAnsiTheme="minorHAnsi" w:cstheme="minorHAnsi"/>
          <w:b/>
        </w:rPr>
      </w:pPr>
    </w:p>
    <w:p w:rsidR="00C12CAB" w:rsidRPr="00C12CAB" w:rsidRDefault="00C12CAB" w:rsidP="00C12CAB">
      <w:p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3.5 </w:t>
      </w:r>
      <w:r w:rsidRPr="00C12CAB">
        <w:rPr>
          <w:rFonts w:asciiTheme="minorHAnsi" w:hAnsiTheme="minorHAnsi" w:cstheme="minorHAnsi"/>
          <w:b/>
        </w:rPr>
        <w:t>Начин на п</w:t>
      </w:r>
      <w:r w:rsidR="00A826A5" w:rsidRPr="00C12CAB">
        <w:rPr>
          <w:rFonts w:asciiTheme="minorHAnsi" w:hAnsiTheme="minorHAnsi" w:cstheme="minorHAnsi"/>
          <w:b/>
        </w:rPr>
        <w:t>лаќање</w:t>
      </w:r>
    </w:p>
    <w:p w:rsidR="00C12CAB" w:rsidRDefault="00C12CAB" w:rsidP="00A826A5">
      <w:pPr>
        <w:spacing w:after="12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Плаќањето ќе се изврши на следниов начин:</w:t>
      </w:r>
    </w:p>
    <w:p w:rsidR="00C12CAB" w:rsidRPr="00C12CAB" w:rsidRDefault="000D2DDF" w:rsidP="00C12CAB">
      <w:pPr>
        <w:pStyle w:val="ListParagraph"/>
        <w:numPr>
          <w:ilvl w:val="0"/>
          <w:numId w:val="11"/>
        </w:numPr>
        <w:spacing w:after="120"/>
        <w:jc w:val="both"/>
        <w:outlineLvl w:val="0"/>
        <w:rPr>
          <w:rFonts w:asciiTheme="minorHAnsi" w:hAnsiTheme="minorHAnsi" w:cstheme="minorHAnsi"/>
        </w:rPr>
      </w:pPr>
      <w:r w:rsidRPr="00C12CAB">
        <w:rPr>
          <w:rFonts w:asciiTheme="minorHAnsi" w:hAnsiTheme="minorHAnsi" w:cstheme="minorHAnsi"/>
        </w:rPr>
        <w:t xml:space="preserve">30% </w:t>
      </w:r>
      <w:r w:rsidR="00C12CAB" w:rsidRPr="00C12CAB">
        <w:rPr>
          <w:rFonts w:asciiTheme="minorHAnsi" w:hAnsiTheme="minorHAnsi" w:cstheme="minorHAnsi"/>
        </w:rPr>
        <w:t xml:space="preserve">од сумата </w:t>
      </w:r>
      <w:r w:rsidRPr="00C12CAB">
        <w:rPr>
          <w:rFonts w:asciiTheme="minorHAnsi" w:hAnsiTheme="minorHAnsi" w:cstheme="minorHAnsi"/>
        </w:rPr>
        <w:t>по</w:t>
      </w:r>
      <w:r w:rsidR="00C12CAB" w:rsidRPr="00C12CAB">
        <w:rPr>
          <w:rFonts w:asciiTheme="minorHAnsi" w:hAnsiTheme="minorHAnsi" w:cstheme="minorHAnsi"/>
        </w:rPr>
        <w:t xml:space="preserve"> потпишување на договорот</w:t>
      </w:r>
    </w:p>
    <w:p w:rsidR="00C12CAB" w:rsidRPr="00C12CAB" w:rsidRDefault="000D2DDF" w:rsidP="00C12CAB">
      <w:pPr>
        <w:pStyle w:val="ListParagraph"/>
        <w:numPr>
          <w:ilvl w:val="0"/>
          <w:numId w:val="11"/>
        </w:numPr>
        <w:spacing w:after="120"/>
        <w:jc w:val="both"/>
        <w:outlineLvl w:val="0"/>
        <w:rPr>
          <w:rFonts w:asciiTheme="minorHAnsi" w:hAnsiTheme="minorHAnsi" w:cstheme="minorHAnsi"/>
        </w:rPr>
      </w:pPr>
      <w:r w:rsidRPr="00C12CAB">
        <w:rPr>
          <w:rFonts w:asciiTheme="minorHAnsi" w:hAnsiTheme="minorHAnsi" w:cstheme="minorHAnsi"/>
        </w:rPr>
        <w:t xml:space="preserve">30% </w:t>
      </w:r>
      <w:r w:rsidR="00C12CAB" w:rsidRPr="00C12CAB">
        <w:rPr>
          <w:rFonts w:asciiTheme="minorHAnsi" w:hAnsiTheme="minorHAnsi" w:cstheme="minorHAnsi"/>
        </w:rPr>
        <w:t xml:space="preserve">од сумата </w:t>
      </w:r>
      <w:r w:rsidRPr="00C12CAB">
        <w:rPr>
          <w:rFonts w:asciiTheme="minorHAnsi" w:hAnsiTheme="minorHAnsi" w:cstheme="minorHAnsi"/>
        </w:rPr>
        <w:t xml:space="preserve">по завршетокот на половина од предвидените работилници  и </w:t>
      </w:r>
    </w:p>
    <w:p w:rsidR="00A826A5" w:rsidRPr="00C12CAB" w:rsidRDefault="000D2DDF" w:rsidP="00C12CAB">
      <w:pPr>
        <w:pStyle w:val="ListParagraph"/>
        <w:numPr>
          <w:ilvl w:val="0"/>
          <w:numId w:val="11"/>
        </w:numPr>
        <w:spacing w:after="120"/>
        <w:jc w:val="both"/>
        <w:outlineLvl w:val="0"/>
        <w:rPr>
          <w:rFonts w:asciiTheme="minorHAnsi" w:hAnsiTheme="minorHAnsi" w:cstheme="minorHAnsi"/>
        </w:rPr>
      </w:pPr>
      <w:r w:rsidRPr="00C12CAB">
        <w:rPr>
          <w:rFonts w:asciiTheme="minorHAnsi" w:hAnsiTheme="minorHAnsi" w:cstheme="minorHAnsi"/>
        </w:rPr>
        <w:t>40% во рок од 30 дена по завршувањето на експертската задача</w:t>
      </w:r>
      <w:r w:rsidR="008C093F">
        <w:rPr>
          <w:rFonts w:asciiTheme="minorHAnsi" w:hAnsiTheme="minorHAnsi" w:cstheme="minorHAnsi"/>
          <w:lang w:val="mk-MK"/>
        </w:rPr>
        <w:t>, и доставување на сите извештаи и материјали</w:t>
      </w:r>
      <w:r w:rsidRPr="00C12CAB">
        <w:rPr>
          <w:rFonts w:asciiTheme="minorHAnsi" w:hAnsiTheme="minorHAnsi" w:cstheme="minorHAnsi"/>
        </w:rPr>
        <w:t>.</w:t>
      </w:r>
    </w:p>
    <w:p w:rsidR="00695C15" w:rsidRPr="00A826A5" w:rsidRDefault="00695C15" w:rsidP="00A826A5">
      <w:pPr>
        <w:spacing w:after="120"/>
        <w:jc w:val="both"/>
        <w:outlineLvl w:val="0"/>
        <w:rPr>
          <w:rFonts w:asciiTheme="minorHAnsi" w:hAnsiTheme="minorHAnsi" w:cstheme="minorHAnsi"/>
        </w:rPr>
      </w:pPr>
    </w:p>
    <w:p w:rsidR="00A826A5" w:rsidRPr="00A826A5" w:rsidRDefault="00A826A5" w:rsidP="00A826A5">
      <w:pPr>
        <w:spacing w:after="120"/>
        <w:outlineLvl w:val="0"/>
        <w:rPr>
          <w:rFonts w:asciiTheme="minorHAnsi" w:hAnsiTheme="minorHAnsi" w:cstheme="minorHAnsi"/>
          <w:b/>
        </w:rPr>
      </w:pPr>
      <w:r w:rsidRPr="00A826A5">
        <w:rPr>
          <w:rFonts w:asciiTheme="minorHAnsi" w:hAnsiTheme="minorHAnsi" w:cstheme="minorHAnsi"/>
          <w:b/>
        </w:rPr>
        <w:t>3.5. Библиографија и документација</w:t>
      </w:r>
    </w:p>
    <w:p w:rsidR="00A826A5" w:rsidRPr="00A826A5" w:rsidRDefault="00A826A5" w:rsidP="00A826A5">
      <w:pPr>
        <w:spacing w:after="120"/>
        <w:jc w:val="both"/>
        <w:rPr>
          <w:rFonts w:asciiTheme="minorHAnsi" w:hAnsiTheme="minorHAnsi" w:cstheme="minorHAnsi"/>
        </w:rPr>
      </w:pPr>
      <w:r w:rsidRPr="00A826A5">
        <w:rPr>
          <w:rFonts w:asciiTheme="minorHAnsi" w:hAnsiTheme="minorHAnsi" w:cstheme="minorHAnsi"/>
        </w:rPr>
        <w:t>Во функција на успешно извршување на задачата на експертот ќе им биде доставена на располагање сета потребната документација со која располагаат ЦУП и партнерите.</w:t>
      </w:r>
    </w:p>
    <w:p w:rsidR="00A826A5" w:rsidRPr="00A826A5" w:rsidRDefault="00A826A5" w:rsidP="00A826A5">
      <w:pPr>
        <w:rPr>
          <w:rFonts w:asciiTheme="minorHAnsi" w:hAnsiTheme="minorHAnsi" w:cstheme="minorHAnsi"/>
        </w:rPr>
      </w:pPr>
    </w:p>
    <w:p w:rsidR="00AA1DCD" w:rsidRPr="00A826A5" w:rsidRDefault="00AA1DCD" w:rsidP="00A826A5">
      <w:pPr>
        <w:rPr>
          <w:rFonts w:asciiTheme="minorHAnsi" w:hAnsiTheme="minorHAnsi" w:cstheme="minorHAnsi"/>
        </w:rPr>
      </w:pPr>
    </w:p>
    <w:sectPr w:rsidR="00AA1DCD" w:rsidRPr="00A826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89" w:rsidRDefault="009E1189" w:rsidP="00EE7CE9">
      <w:r>
        <w:separator/>
      </w:r>
    </w:p>
  </w:endnote>
  <w:endnote w:type="continuationSeparator" w:id="0">
    <w:p w:rsidR="009E1189" w:rsidRDefault="009E1189" w:rsidP="00EE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388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89" w:rsidRDefault="009E11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2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1189" w:rsidRDefault="009E1189" w:rsidP="00714B04">
    <w:pPr>
      <w:pStyle w:val="Header"/>
    </w:pPr>
    <w:r>
      <w:rPr>
        <w:noProof/>
        <w:lang w:val="en-GB"/>
      </w:rPr>
      <w:drawing>
        <wp:anchor distT="0" distB="0" distL="114300" distR="114300" simplePos="0" relativeHeight="251663360" behindDoc="0" locked="0" layoutInCell="1" allowOverlap="1" wp14:anchorId="51DD22B1" wp14:editId="2B88B412">
          <wp:simplePos x="0" y="0"/>
          <wp:positionH relativeFrom="column">
            <wp:posOffset>-685800</wp:posOffset>
          </wp:positionH>
          <wp:positionV relativeFrom="paragraph">
            <wp:posOffset>51435</wp:posOffset>
          </wp:positionV>
          <wp:extent cx="1219200" cy="678815"/>
          <wp:effectExtent l="0" t="0" r="0" b="698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ogan EU ZA TEBE-AN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64384" behindDoc="1" locked="0" layoutInCell="1" allowOverlap="1" wp14:anchorId="3670F33A" wp14:editId="262FC5FF">
          <wp:simplePos x="0" y="0"/>
          <wp:positionH relativeFrom="column">
            <wp:posOffset>876300</wp:posOffset>
          </wp:positionH>
          <wp:positionV relativeFrom="paragraph">
            <wp:posOffset>62865</wp:posOffset>
          </wp:positionV>
          <wp:extent cx="1348740" cy="954405"/>
          <wp:effectExtent l="0" t="0" r="3810" b="0"/>
          <wp:wrapTight wrapText="bothSides">
            <wp:wrapPolygon edited="0">
              <wp:start x="0" y="0"/>
              <wp:lineTo x="0" y="21126"/>
              <wp:lineTo x="21356" y="21126"/>
              <wp:lineTo x="2135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UP-ANG POSLED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66432" behindDoc="1" locked="0" layoutInCell="1" allowOverlap="1" wp14:anchorId="11CB9DE2" wp14:editId="4B749D33">
          <wp:simplePos x="0" y="0"/>
          <wp:positionH relativeFrom="column">
            <wp:posOffset>4995545</wp:posOffset>
          </wp:positionH>
          <wp:positionV relativeFrom="paragraph">
            <wp:posOffset>147320</wp:posOffset>
          </wp:positionV>
          <wp:extent cx="1302385" cy="762635"/>
          <wp:effectExtent l="0" t="0" r="0" b="0"/>
          <wp:wrapTight wrapText="bothSides">
            <wp:wrapPolygon edited="0">
              <wp:start x="0" y="0"/>
              <wp:lineTo x="0" y="21042"/>
              <wp:lineTo x="21168" y="21042"/>
              <wp:lineTo x="21168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undation Egali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6C7">
      <w:rPr>
        <w:noProof/>
        <w:lang w:val="en-GB"/>
      </w:rPr>
      <w:drawing>
        <wp:anchor distT="0" distB="0" distL="114300" distR="114300" simplePos="0" relativeHeight="251667456" behindDoc="0" locked="0" layoutInCell="1" allowOverlap="1" wp14:anchorId="53BF8CE9" wp14:editId="768DA93F">
          <wp:simplePos x="0" y="0"/>
          <wp:positionH relativeFrom="column">
            <wp:posOffset>3351530</wp:posOffset>
          </wp:positionH>
          <wp:positionV relativeFrom="paragraph">
            <wp:posOffset>151765</wp:posOffset>
          </wp:positionV>
          <wp:extent cx="1646555" cy="762635"/>
          <wp:effectExtent l="0" t="0" r="0" b="0"/>
          <wp:wrapSquare wrapText="bothSides"/>
          <wp:docPr id="15" name="Picture 15" descr="C:\Users\Gordana Veljanovska\AppData\Local\Microsoft\Windows\INetCache\Content.Outlook\I5WVOKK5\Logo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 Veljanovska\AppData\Local\Microsoft\Windows\INetCache\Content.Outlook\I5WVOKK5\Logo English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65408" behindDoc="1" locked="0" layoutInCell="1" allowOverlap="1" wp14:anchorId="33A2D797" wp14:editId="09357F85">
          <wp:simplePos x="0" y="0"/>
          <wp:positionH relativeFrom="column">
            <wp:posOffset>2527300</wp:posOffset>
          </wp:positionH>
          <wp:positionV relativeFrom="paragraph">
            <wp:posOffset>100965</wp:posOffset>
          </wp:positionV>
          <wp:extent cx="601980" cy="906145"/>
          <wp:effectExtent l="0" t="0" r="7620" b="0"/>
          <wp:wrapTight wrapText="bothSides">
            <wp:wrapPolygon edited="0">
              <wp:start x="16405" y="0"/>
              <wp:lineTo x="0" y="7720"/>
              <wp:lineTo x="0" y="20889"/>
              <wp:lineTo x="12987" y="20889"/>
              <wp:lineTo x="21190" y="19980"/>
              <wp:lineTo x="21190" y="17710"/>
              <wp:lineTo x="15722" y="15439"/>
              <wp:lineTo x="19823" y="8174"/>
              <wp:lineTo x="21190" y="4087"/>
              <wp:lineTo x="21190" y="2270"/>
              <wp:lineTo x="19139" y="0"/>
              <wp:lineTo x="16405" y="0"/>
            </wp:wrapPolygon>
          </wp:wrapTight>
          <wp:docPr id="14" name="Picture 14" descr="QSKN/C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SKN/CC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  </w:t>
    </w:r>
    <w:r>
      <w:t xml:space="preserve">                                                  </w:t>
    </w:r>
  </w:p>
  <w:p w:rsidR="009E1189" w:rsidRDefault="009E1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89" w:rsidRDefault="009E1189" w:rsidP="00EE7CE9">
      <w:r>
        <w:separator/>
      </w:r>
    </w:p>
  </w:footnote>
  <w:footnote w:type="continuationSeparator" w:id="0">
    <w:p w:rsidR="009E1189" w:rsidRDefault="009E1189" w:rsidP="00EE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89" w:rsidRDefault="009E1189" w:rsidP="00714B04">
    <w:pPr>
      <w:pStyle w:val="Header"/>
    </w:pPr>
    <w:r>
      <w:rPr>
        <w:noProof/>
        <w:lang w:val="en-GB"/>
      </w:rPr>
      <w:drawing>
        <wp:anchor distT="0" distB="0" distL="114300" distR="114300" simplePos="0" relativeHeight="251660288" behindDoc="1" locked="0" layoutInCell="1" allowOverlap="1" wp14:anchorId="18D6BC35" wp14:editId="00FEF05C">
          <wp:simplePos x="0" y="0"/>
          <wp:positionH relativeFrom="margin">
            <wp:posOffset>3324225</wp:posOffset>
          </wp:positionH>
          <wp:positionV relativeFrom="topMargin">
            <wp:posOffset>331470</wp:posOffset>
          </wp:positionV>
          <wp:extent cx="1136015" cy="608330"/>
          <wp:effectExtent l="0" t="0" r="6985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61312" behindDoc="1" locked="0" layoutInCell="1" allowOverlap="1" wp14:anchorId="1486B1FC" wp14:editId="0E66CD18">
          <wp:simplePos x="0" y="0"/>
          <wp:positionH relativeFrom="margin">
            <wp:posOffset>62865</wp:posOffset>
          </wp:positionH>
          <wp:positionV relativeFrom="paragraph">
            <wp:posOffset>-128270</wp:posOffset>
          </wp:positionV>
          <wp:extent cx="1066800" cy="669290"/>
          <wp:effectExtent l="0" t="0" r="0" b="0"/>
          <wp:wrapTight wrapText="bothSides">
            <wp:wrapPolygon edited="0">
              <wp:start x="0" y="0"/>
              <wp:lineTo x="0" y="20903"/>
              <wp:lineTo x="21214" y="20903"/>
              <wp:lineTo x="2121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ean-union-fla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6680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459271C3" wp14:editId="1E23156B">
          <wp:simplePos x="0" y="0"/>
          <wp:positionH relativeFrom="margin">
            <wp:posOffset>4626610</wp:posOffset>
          </wp:positionH>
          <wp:positionV relativeFrom="margin">
            <wp:posOffset>-1535430</wp:posOffset>
          </wp:positionV>
          <wp:extent cx="1052195" cy="632460"/>
          <wp:effectExtent l="0" t="0" r="0" b="0"/>
          <wp:wrapTight wrapText="bothSides">
            <wp:wrapPolygon edited="0">
              <wp:start x="0" y="0"/>
              <wp:lineTo x="0" y="20819"/>
              <wp:lineTo x="21118" y="20819"/>
              <wp:lineTo x="21118" y="0"/>
              <wp:lineTo x="0" y="0"/>
            </wp:wrapPolygon>
          </wp:wrapTight>
          <wp:docPr id="10" name="Picture 10" descr="Flag of Alb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 of Albania.sv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  <w:r>
      <w:tab/>
    </w:r>
    <w:r>
      <w:tab/>
      <w:t xml:space="preserve">  </w:t>
    </w:r>
  </w:p>
  <w:p w:rsidR="009E1189" w:rsidRDefault="009E1189" w:rsidP="00714B04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</w:t>
    </w:r>
  </w:p>
  <w:p w:rsidR="009E1189" w:rsidRDefault="009E1189" w:rsidP="00714B04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  <w:lang w:val="en-GB"/>
      </w:rPr>
      <w:t xml:space="preserve">  </w:t>
    </w:r>
    <w:r>
      <w:rPr>
        <w:b/>
        <w:sz w:val="16"/>
        <w:szCs w:val="16"/>
      </w:rPr>
      <w:tab/>
      <w:t xml:space="preserve">                                                                                              </w:t>
    </w:r>
  </w:p>
  <w:p w:rsidR="009E1189" w:rsidRDefault="009E1189" w:rsidP="00714B04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9E1189" w:rsidRPr="00714B04" w:rsidRDefault="009E1189" w:rsidP="00714B04">
    <w:pPr>
      <w:pStyle w:val="Header"/>
      <w:rPr>
        <w:rFonts w:asciiTheme="minorHAnsi" w:hAnsiTheme="minorHAnsi" w:cstheme="minorHAnsi"/>
        <w:b/>
        <w:sz w:val="16"/>
        <w:szCs w:val="16"/>
      </w:rPr>
    </w:pPr>
    <w:r>
      <w:rPr>
        <w:b/>
        <w:sz w:val="16"/>
        <w:szCs w:val="16"/>
      </w:rPr>
      <w:tab/>
    </w:r>
    <w:r w:rsidRPr="00714B04">
      <w:rPr>
        <w:rFonts w:asciiTheme="minorHAnsi" w:hAnsiTheme="minorHAnsi" w:cstheme="minorHAnsi"/>
        <w:b/>
        <w:sz w:val="16"/>
        <w:szCs w:val="16"/>
      </w:rPr>
      <w:tab/>
      <w:t xml:space="preserve"> THE EUROPEAN UNION`S CROSS-BORDER COOPERATION PROGRAM</w:t>
    </w:r>
  </w:p>
  <w:p w:rsidR="009E1189" w:rsidRPr="00714B04" w:rsidRDefault="009E1189" w:rsidP="00714B04">
    <w:pPr>
      <w:pStyle w:val="Header"/>
      <w:rPr>
        <w:b/>
        <w:sz w:val="16"/>
        <w:szCs w:val="16"/>
        <w:lang w:val="en-GB"/>
      </w:rPr>
    </w:pPr>
  </w:p>
  <w:p w:rsidR="009E1189" w:rsidRPr="00714B04" w:rsidRDefault="009E1189" w:rsidP="00714B04">
    <w:pPr>
      <w:pStyle w:val="Header"/>
      <w:rPr>
        <w:rFonts w:asciiTheme="minorHAnsi" w:hAnsiTheme="minorHAnsi" w:cstheme="minorHAnsi"/>
        <w:sz w:val="20"/>
        <w:szCs w:val="20"/>
      </w:rPr>
    </w:pPr>
    <w:r w:rsidRPr="00714B04">
      <w:rPr>
        <w:rFonts w:asciiTheme="minorHAnsi" w:hAnsiTheme="minorHAnsi" w:cstheme="minorHAnsi"/>
        <w:sz w:val="20"/>
        <w:szCs w:val="20"/>
      </w:rPr>
      <w:t>Проект за развој на микро</w:t>
    </w:r>
    <w:r w:rsidRPr="00714B04">
      <w:rPr>
        <w:rFonts w:asciiTheme="minorHAnsi" w:hAnsiTheme="minorHAnsi" w:cstheme="minorHAnsi"/>
        <w:sz w:val="20"/>
        <w:szCs w:val="20"/>
        <w:lang w:val="en-GB"/>
      </w:rPr>
      <w:t>-</w:t>
    </w:r>
    <w:r w:rsidRPr="00714B04">
      <w:rPr>
        <w:rFonts w:asciiTheme="minorHAnsi" w:hAnsiTheme="minorHAnsi" w:cstheme="minorHAnsi"/>
        <w:sz w:val="20"/>
        <w:szCs w:val="20"/>
      </w:rPr>
      <w:t>претпријатија на жени во прекуграничната област</w:t>
    </w:r>
  </w:p>
  <w:p w:rsidR="009E1189" w:rsidRPr="00714B04" w:rsidRDefault="009E1189" w:rsidP="00714B04">
    <w:pPr>
      <w:pStyle w:val="Header"/>
      <w:rPr>
        <w:rFonts w:asciiTheme="minorHAnsi" w:hAnsiTheme="minorHAnsi" w:cstheme="minorHAnsi"/>
        <w:sz w:val="20"/>
        <w:szCs w:val="20"/>
      </w:rPr>
    </w:pPr>
    <w:r w:rsidRPr="00714B04">
      <w:rPr>
        <w:rFonts w:asciiTheme="minorHAnsi" w:hAnsiTheme="minorHAnsi" w:cstheme="minorHAnsi"/>
        <w:sz w:val="20"/>
        <w:szCs w:val="20"/>
      </w:rPr>
      <w:t>Projekti i zhvillimit të ndërmarrjeve të vogla për gratë në zonën ndërkufitare</w:t>
    </w:r>
  </w:p>
  <w:p w:rsidR="009E1189" w:rsidRPr="00714B04" w:rsidRDefault="009E1189" w:rsidP="00714B04">
    <w:pPr>
      <w:pStyle w:val="Header"/>
      <w:rPr>
        <w:rFonts w:asciiTheme="minorHAnsi" w:hAnsiTheme="minorHAnsi" w:cstheme="minorHAnsi"/>
        <w:sz w:val="20"/>
        <w:szCs w:val="20"/>
      </w:rPr>
    </w:pPr>
    <w:r w:rsidRPr="00714B04">
      <w:rPr>
        <w:rFonts w:asciiTheme="minorHAnsi" w:hAnsiTheme="minorHAnsi" w:cstheme="minorHAnsi"/>
        <w:sz w:val="20"/>
        <w:szCs w:val="20"/>
      </w:rPr>
      <w:t>Microenterprise development project for women in the cross-border area</w:t>
    </w:r>
  </w:p>
  <w:p w:rsidR="009E1189" w:rsidRPr="00714B04" w:rsidRDefault="009E118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2EC2"/>
    <w:multiLevelType w:val="multilevel"/>
    <w:tmpl w:val="4AF070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03B55573"/>
    <w:multiLevelType w:val="hybridMultilevel"/>
    <w:tmpl w:val="A2F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6EE8"/>
    <w:multiLevelType w:val="hybridMultilevel"/>
    <w:tmpl w:val="A746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7FB0"/>
    <w:multiLevelType w:val="hybridMultilevel"/>
    <w:tmpl w:val="D0BAF7F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968CC"/>
    <w:multiLevelType w:val="multilevel"/>
    <w:tmpl w:val="E67CC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>
    <w:nsid w:val="1FBD5672"/>
    <w:multiLevelType w:val="hybridMultilevel"/>
    <w:tmpl w:val="15360A1C"/>
    <w:lvl w:ilvl="0" w:tplc="592A2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6129D"/>
    <w:multiLevelType w:val="hybridMultilevel"/>
    <w:tmpl w:val="A07C4582"/>
    <w:lvl w:ilvl="0" w:tplc="232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A0B57"/>
    <w:multiLevelType w:val="hybridMultilevel"/>
    <w:tmpl w:val="61E6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21A1A"/>
    <w:multiLevelType w:val="hybridMultilevel"/>
    <w:tmpl w:val="2CD8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868DD"/>
    <w:multiLevelType w:val="hybridMultilevel"/>
    <w:tmpl w:val="8BE0A8A2"/>
    <w:lvl w:ilvl="0" w:tplc="4AA281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07F42"/>
    <w:multiLevelType w:val="hybridMultilevel"/>
    <w:tmpl w:val="8D08F1A6"/>
    <w:lvl w:ilvl="0" w:tplc="4AA281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A8"/>
    <w:rsid w:val="000335B1"/>
    <w:rsid w:val="000417D4"/>
    <w:rsid w:val="00047C11"/>
    <w:rsid w:val="00057B3B"/>
    <w:rsid w:val="00087B79"/>
    <w:rsid w:val="000B5082"/>
    <w:rsid w:val="000D2DDF"/>
    <w:rsid w:val="000D785E"/>
    <w:rsid w:val="000F19A4"/>
    <w:rsid w:val="0012729F"/>
    <w:rsid w:val="00155B37"/>
    <w:rsid w:val="00191D83"/>
    <w:rsid w:val="001B0864"/>
    <w:rsid w:val="00232EFB"/>
    <w:rsid w:val="0028799F"/>
    <w:rsid w:val="002927C6"/>
    <w:rsid w:val="002A4F4E"/>
    <w:rsid w:val="002A577E"/>
    <w:rsid w:val="002C483B"/>
    <w:rsid w:val="003203DB"/>
    <w:rsid w:val="003255DE"/>
    <w:rsid w:val="003260A6"/>
    <w:rsid w:val="003502C6"/>
    <w:rsid w:val="003A3C31"/>
    <w:rsid w:val="003B479F"/>
    <w:rsid w:val="003C11F8"/>
    <w:rsid w:val="003C3C04"/>
    <w:rsid w:val="003E2D67"/>
    <w:rsid w:val="004341C3"/>
    <w:rsid w:val="004400FD"/>
    <w:rsid w:val="00452FF1"/>
    <w:rsid w:val="00497619"/>
    <w:rsid w:val="004A11E8"/>
    <w:rsid w:val="004A2D09"/>
    <w:rsid w:val="004B711F"/>
    <w:rsid w:val="004F35F9"/>
    <w:rsid w:val="00570BEF"/>
    <w:rsid w:val="005A25A7"/>
    <w:rsid w:val="005E041C"/>
    <w:rsid w:val="0060163F"/>
    <w:rsid w:val="006101B9"/>
    <w:rsid w:val="006132D7"/>
    <w:rsid w:val="00677BED"/>
    <w:rsid w:val="00695C15"/>
    <w:rsid w:val="006C0A56"/>
    <w:rsid w:val="006D6EE7"/>
    <w:rsid w:val="00714B04"/>
    <w:rsid w:val="00734885"/>
    <w:rsid w:val="007548BA"/>
    <w:rsid w:val="007A0F52"/>
    <w:rsid w:val="007B6033"/>
    <w:rsid w:val="007E5FD4"/>
    <w:rsid w:val="007F1066"/>
    <w:rsid w:val="008259F8"/>
    <w:rsid w:val="008301F5"/>
    <w:rsid w:val="00830954"/>
    <w:rsid w:val="00885709"/>
    <w:rsid w:val="00886A11"/>
    <w:rsid w:val="008C093F"/>
    <w:rsid w:val="008E579A"/>
    <w:rsid w:val="00981B4C"/>
    <w:rsid w:val="009A3767"/>
    <w:rsid w:val="009B4235"/>
    <w:rsid w:val="009D241B"/>
    <w:rsid w:val="009E1189"/>
    <w:rsid w:val="009F090E"/>
    <w:rsid w:val="009F4F8D"/>
    <w:rsid w:val="00A074E0"/>
    <w:rsid w:val="00A43A66"/>
    <w:rsid w:val="00A50206"/>
    <w:rsid w:val="00A81673"/>
    <w:rsid w:val="00A826A5"/>
    <w:rsid w:val="00AA1DCD"/>
    <w:rsid w:val="00AC24DA"/>
    <w:rsid w:val="00AD1249"/>
    <w:rsid w:val="00AD1E58"/>
    <w:rsid w:val="00AD67B4"/>
    <w:rsid w:val="00B1019D"/>
    <w:rsid w:val="00B368F3"/>
    <w:rsid w:val="00B51CA8"/>
    <w:rsid w:val="00B72385"/>
    <w:rsid w:val="00BC43CD"/>
    <w:rsid w:val="00C12CAB"/>
    <w:rsid w:val="00C1448E"/>
    <w:rsid w:val="00C53C59"/>
    <w:rsid w:val="00C63708"/>
    <w:rsid w:val="00CA1EEC"/>
    <w:rsid w:val="00CC5973"/>
    <w:rsid w:val="00CC7183"/>
    <w:rsid w:val="00CD294B"/>
    <w:rsid w:val="00D039F8"/>
    <w:rsid w:val="00D042D8"/>
    <w:rsid w:val="00D10AE0"/>
    <w:rsid w:val="00D16921"/>
    <w:rsid w:val="00D72C78"/>
    <w:rsid w:val="00D82B77"/>
    <w:rsid w:val="00DA31FF"/>
    <w:rsid w:val="00DA58A1"/>
    <w:rsid w:val="00DC0646"/>
    <w:rsid w:val="00E11922"/>
    <w:rsid w:val="00E808D1"/>
    <w:rsid w:val="00EA1272"/>
    <w:rsid w:val="00ED5BFC"/>
    <w:rsid w:val="00EE7CE9"/>
    <w:rsid w:val="00F0412C"/>
    <w:rsid w:val="00F2564E"/>
    <w:rsid w:val="00F44A4C"/>
    <w:rsid w:val="00F5731A"/>
    <w:rsid w:val="00F872EE"/>
    <w:rsid w:val="00F963C2"/>
    <w:rsid w:val="00FC121C"/>
    <w:rsid w:val="00FE309D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18EBF90-E8D2-4BF2-A3BE-C7F17CB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FF"/>
    <w:pPr>
      <w:ind w:left="720"/>
    </w:pPr>
    <w:rPr>
      <w:rFonts w:ascii="Arial" w:hAnsi="Arial" w:cs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85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Header">
    <w:name w:val="header"/>
    <w:basedOn w:val="Normal"/>
    <w:link w:val="HeaderChar"/>
    <w:uiPriority w:val="99"/>
    <w:unhideWhenUsed/>
    <w:rsid w:val="00EE7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E9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unhideWhenUsed/>
    <w:rsid w:val="00EE7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E9"/>
    <w:rPr>
      <w:rFonts w:ascii="Times New Roman" w:eastAsia="Times New Roman" w:hAnsi="Times New Roman" w:cs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3CD4-3475-4BB6-AA62-AD096588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Nesovska</dc:creator>
  <cp:lastModifiedBy>Windows User</cp:lastModifiedBy>
  <cp:revision>46</cp:revision>
  <dcterms:created xsi:type="dcterms:W3CDTF">2018-07-13T09:54:00Z</dcterms:created>
  <dcterms:modified xsi:type="dcterms:W3CDTF">2018-09-13T13:12:00Z</dcterms:modified>
</cp:coreProperties>
</file>